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60" w:rsidRDefault="00265C60" w:rsidP="008816B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6BA">
        <w:rPr>
          <w:rFonts w:ascii="Times New Roman" w:eastAsia="Times New Roman" w:hAnsi="Times New Roman" w:cs="Times New Roman"/>
          <w:sz w:val="28"/>
          <w:szCs w:val="28"/>
        </w:rPr>
        <w:t>Уважаемые посетители сайта!</w:t>
      </w:r>
    </w:p>
    <w:p w:rsidR="008816BA" w:rsidRPr="008816BA" w:rsidRDefault="008816BA" w:rsidP="008816B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6BA" w:rsidRPr="008816BA" w:rsidRDefault="008816BA" w:rsidP="008816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По форме обращения могут быть</w:t>
      </w:r>
      <w:r w:rsidRPr="0088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письменные</w:t>
      </w:r>
      <w:proofErr w:type="gramEnd"/>
      <w:r w:rsidR="008D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</w:t>
      </w:r>
      <w:proofErr w:type="spellStart"/>
      <w:r w:rsidR="008D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интернет-обращения</w:t>
      </w:r>
      <w:proofErr w:type="spellEnd"/>
      <w:r w:rsidRPr="0088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устные.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Обращения, связанные</w:t>
      </w:r>
      <w:r w:rsidRPr="0088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изучением док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ументов и получением заключений </w:t>
      </w:r>
      <w:r w:rsidRPr="008816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органы местного самоуправления возможны только в письменной форме. Обращение граждан в устной форме излагается на личном приеме должностных лиц местного самоуправления и предусматривает запись о нем в журнале личного приема. И письменные, и устные обращения имеют одинаковую юридическую силу, поэтому форма обращения не дает никакого преимущества;</w:t>
      </w:r>
    </w:p>
    <w:p w:rsidR="008816BA" w:rsidRPr="008816BA" w:rsidRDefault="008816BA" w:rsidP="008816B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C60" w:rsidRPr="008816BA">
        <w:rPr>
          <w:rFonts w:ascii="Times New Roman" w:eastAsia="Times New Roman" w:hAnsi="Times New Roman" w:cs="Times New Roman"/>
          <w:sz w:val="24"/>
          <w:szCs w:val="24"/>
        </w:rPr>
        <w:t xml:space="preserve">Ваше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письменное </w:t>
      </w:r>
      <w:r w:rsidR="00265C60" w:rsidRPr="008816BA">
        <w:rPr>
          <w:rFonts w:ascii="Times New Roman" w:eastAsia="Times New Roman" w:hAnsi="Times New Roman" w:cs="Times New Roman"/>
          <w:sz w:val="24"/>
          <w:szCs w:val="24"/>
        </w:rPr>
        <w:t>обращение должно содержать обязательные сведения:</w:t>
      </w:r>
    </w:p>
    <w:p w:rsidR="00265C60" w:rsidRPr="00265C60" w:rsidRDefault="00265C60" w:rsidP="002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60">
        <w:rPr>
          <w:rFonts w:ascii="Times New Roman" w:eastAsia="Times New Roman" w:hAnsi="Times New Roman" w:cs="Times New Roman"/>
          <w:sz w:val="24"/>
          <w:szCs w:val="24"/>
        </w:rPr>
        <w:t>− фамилия, имя, отчество;</w:t>
      </w:r>
    </w:p>
    <w:p w:rsidR="00265C60" w:rsidRPr="00265C60" w:rsidRDefault="00265C60" w:rsidP="002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60">
        <w:rPr>
          <w:rFonts w:ascii="Times New Roman" w:eastAsia="Times New Roman" w:hAnsi="Times New Roman" w:cs="Times New Roman"/>
          <w:sz w:val="24"/>
          <w:szCs w:val="24"/>
        </w:rPr>
        <w:t>− полный почтовый адрес;</w:t>
      </w:r>
    </w:p>
    <w:p w:rsidR="00265C60" w:rsidRPr="00265C60" w:rsidRDefault="00265C60" w:rsidP="002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60">
        <w:rPr>
          <w:rFonts w:ascii="Times New Roman" w:eastAsia="Times New Roman" w:hAnsi="Times New Roman" w:cs="Times New Roman"/>
          <w:sz w:val="24"/>
          <w:szCs w:val="24"/>
        </w:rPr>
        <w:t>− тема обращения;</w:t>
      </w:r>
    </w:p>
    <w:p w:rsidR="00265C60" w:rsidRPr="00265C60" w:rsidRDefault="00265C60" w:rsidP="002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60">
        <w:rPr>
          <w:rFonts w:ascii="Times New Roman" w:eastAsia="Times New Roman" w:hAnsi="Times New Roman" w:cs="Times New Roman"/>
          <w:sz w:val="24"/>
          <w:szCs w:val="24"/>
        </w:rPr>
        <w:t>− дополнительные сведения;</w:t>
      </w:r>
    </w:p>
    <w:p w:rsidR="00265C60" w:rsidRPr="00265C60" w:rsidRDefault="00265C60" w:rsidP="002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60">
        <w:rPr>
          <w:rFonts w:ascii="Times New Roman" w:eastAsia="Times New Roman" w:hAnsi="Times New Roman" w:cs="Times New Roman"/>
          <w:sz w:val="24"/>
          <w:szCs w:val="24"/>
        </w:rPr>
        <w:t>− адрес электронной почты;</w:t>
      </w:r>
    </w:p>
    <w:p w:rsidR="00265C60" w:rsidRPr="00265C60" w:rsidRDefault="00265C60" w:rsidP="00265C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C60">
        <w:rPr>
          <w:rFonts w:ascii="Times New Roman" w:eastAsia="Times New Roman" w:hAnsi="Times New Roman" w:cs="Times New Roman"/>
          <w:sz w:val="24"/>
          <w:szCs w:val="24"/>
        </w:rPr>
        <w:t>− телефон.</w:t>
      </w:r>
    </w:p>
    <w:p w:rsidR="00265C60" w:rsidRPr="008816BA" w:rsidRDefault="008D316C" w:rsidP="00265C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Интернет-обращении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C60" w:rsidRPr="008816BA">
        <w:rPr>
          <w:rFonts w:ascii="Times New Roman" w:eastAsia="Times New Roman" w:hAnsi="Times New Roman" w:cs="Times New Roman"/>
          <w:sz w:val="24"/>
          <w:szCs w:val="24"/>
        </w:rPr>
        <w:t xml:space="preserve"> поля помеченные * — обязательны для заполнения.</w:t>
      </w:r>
    </w:p>
    <w:p w:rsidR="00265C60" w:rsidRPr="00265C60" w:rsidRDefault="00265C60" w:rsidP="00265C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65C60">
        <w:rPr>
          <w:rFonts w:ascii="Times New Roman" w:eastAsia="Times New Roman" w:hAnsi="Times New Roman" w:cs="Times New Roman"/>
          <w:sz w:val="24"/>
          <w:szCs w:val="24"/>
        </w:rPr>
        <w:t>Интернет-обращения</w:t>
      </w:r>
      <w:proofErr w:type="spellEnd"/>
      <w:proofErr w:type="gramEnd"/>
      <w:r w:rsidRPr="00265C60">
        <w:rPr>
          <w:rFonts w:ascii="Times New Roman" w:eastAsia="Times New Roman" w:hAnsi="Times New Roman" w:cs="Times New Roman"/>
          <w:sz w:val="24"/>
          <w:szCs w:val="24"/>
        </w:rPr>
        <w:t>, поступившие с неполной или неточной информацией о заявителе, а также содержащие некорректные выражения, не рассматриваются.</w:t>
      </w:r>
    </w:p>
    <w:p w:rsidR="008D316C" w:rsidRDefault="008D316C" w:rsidP="00265C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5C60" w:rsidRPr="00265C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 обращения рассматриваются органами исполнительной власти или иными организациями, к непосредственному ведению которых относится разрешение поставленных в обращении вопросов, в срок до одного месяца (в особых случаях срок может быть продлен, но не более чем на месяц).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5C60" w:rsidRPr="00265C60" w:rsidRDefault="008D316C" w:rsidP="00265C6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5C60" w:rsidRPr="00265C60">
        <w:rPr>
          <w:rFonts w:ascii="Times New Roman" w:eastAsia="Times New Roman" w:hAnsi="Times New Roman" w:cs="Times New Roman"/>
          <w:sz w:val="24"/>
          <w:szCs w:val="24"/>
        </w:rPr>
        <w:t>Ответ заявителю направляется по почтовому или электронному адресу, указанному в обращении.</w:t>
      </w:r>
    </w:p>
    <w:p w:rsidR="00301379" w:rsidRDefault="00301379"/>
    <w:sectPr w:rsidR="0030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E32"/>
    <w:multiLevelType w:val="multilevel"/>
    <w:tmpl w:val="B05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C60"/>
    <w:rsid w:val="00265C60"/>
    <w:rsid w:val="00301379"/>
    <w:rsid w:val="008816BA"/>
    <w:rsid w:val="008D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C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C60"/>
    <w:rPr>
      <w:b/>
      <w:bCs/>
    </w:rPr>
  </w:style>
  <w:style w:type="paragraph" w:styleId="a5">
    <w:name w:val="No Spacing"/>
    <w:uiPriority w:val="1"/>
    <w:qFormat/>
    <w:rsid w:val="00265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2018-03-15T07:16:00Z</dcterms:created>
  <dcterms:modified xsi:type="dcterms:W3CDTF">2018-03-15T07:30:00Z</dcterms:modified>
</cp:coreProperties>
</file>