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23B" w:rsidRPr="00937DD7" w:rsidRDefault="00CF523B" w:rsidP="004F0D6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37DD7">
        <w:rPr>
          <w:rFonts w:ascii="Times New Roman" w:hAnsi="Times New Roman"/>
          <w:sz w:val="28"/>
          <w:szCs w:val="28"/>
        </w:rPr>
        <w:t>Основной доклад заведующей</w:t>
      </w:r>
      <w:r w:rsidR="00920035">
        <w:rPr>
          <w:rFonts w:ascii="Times New Roman" w:hAnsi="Times New Roman"/>
          <w:sz w:val="28"/>
          <w:szCs w:val="28"/>
        </w:rPr>
        <w:t xml:space="preserve"> в 2020 году</w:t>
      </w:r>
      <w:bookmarkStart w:id="0" w:name="_GoBack"/>
      <w:bookmarkEnd w:id="0"/>
    </w:p>
    <w:p w:rsidR="00CF523B" w:rsidRDefault="00CF523B" w:rsidP="004F0D6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37DD7">
        <w:rPr>
          <w:rFonts w:ascii="Times New Roman" w:hAnsi="Times New Roman"/>
          <w:sz w:val="28"/>
          <w:szCs w:val="28"/>
        </w:rPr>
        <w:t>Тема: «</w:t>
      </w:r>
      <w:r>
        <w:rPr>
          <w:rFonts w:ascii="Times New Roman" w:hAnsi="Times New Roman"/>
          <w:sz w:val="28"/>
          <w:szCs w:val="28"/>
        </w:rPr>
        <w:t>Основные направления воспитания и социализации личности в условиях реализации ФГОС и внедрение региональной модели воспитания</w:t>
      </w:r>
      <w:r w:rsidRPr="00937DD7">
        <w:rPr>
          <w:rFonts w:ascii="Times New Roman" w:hAnsi="Times New Roman"/>
          <w:sz w:val="28"/>
          <w:szCs w:val="28"/>
        </w:rPr>
        <w:t>».</w:t>
      </w:r>
    </w:p>
    <w:p w:rsidR="00CF523B" w:rsidRDefault="00CF523B" w:rsidP="004F0D6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F523B" w:rsidRPr="005B24E2" w:rsidRDefault="00CF523B" w:rsidP="005B24E2">
      <w:pPr>
        <w:pStyle w:val="a4"/>
        <w:jc w:val="right"/>
        <w:rPr>
          <w:rFonts w:ascii="Times New Roman" w:hAnsi="Times New Roman"/>
          <w:i/>
          <w:sz w:val="28"/>
          <w:szCs w:val="28"/>
        </w:rPr>
      </w:pPr>
      <w:r w:rsidRPr="005B24E2">
        <w:rPr>
          <w:rFonts w:ascii="Times New Roman" w:hAnsi="Times New Roman"/>
          <w:i/>
          <w:sz w:val="28"/>
          <w:szCs w:val="28"/>
        </w:rPr>
        <w:t xml:space="preserve">Каткова А.В., </w:t>
      </w:r>
      <w:proofErr w:type="spellStart"/>
      <w:r w:rsidRPr="005B24E2">
        <w:rPr>
          <w:rFonts w:ascii="Times New Roman" w:hAnsi="Times New Roman"/>
          <w:i/>
          <w:sz w:val="28"/>
          <w:szCs w:val="28"/>
        </w:rPr>
        <w:t>и.</w:t>
      </w:r>
      <w:proofErr w:type="gramStart"/>
      <w:r w:rsidRPr="005B24E2">
        <w:rPr>
          <w:rFonts w:ascii="Times New Roman" w:hAnsi="Times New Roman"/>
          <w:i/>
          <w:sz w:val="28"/>
          <w:szCs w:val="28"/>
        </w:rPr>
        <w:t>о.заведующей</w:t>
      </w:r>
      <w:proofErr w:type="spellEnd"/>
      <w:proofErr w:type="gramEnd"/>
      <w:r w:rsidRPr="005B24E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B24E2">
        <w:rPr>
          <w:rFonts w:ascii="Times New Roman" w:hAnsi="Times New Roman"/>
          <w:i/>
          <w:sz w:val="28"/>
          <w:szCs w:val="28"/>
        </w:rPr>
        <w:t>Лебяжьевским</w:t>
      </w:r>
      <w:proofErr w:type="spellEnd"/>
      <w:r w:rsidRPr="005B24E2">
        <w:rPr>
          <w:rFonts w:ascii="Times New Roman" w:hAnsi="Times New Roman"/>
          <w:i/>
          <w:sz w:val="28"/>
          <w:szCs w:val="28"/>
        </w:rPr>
        <w:t xml:space="preserve"> ОУО</w:t>
      </w:r>
    </w:p>
    <w:p w:rsidR="00CF523B" w:rsidRPr="005B24E2" w:rsidRDefault="00CF523B" w:rsidP="005B24E2">
      <w:pPr>
        <w:jc w:val="right"/>
        <w:rPr>
          <w:i/>
        </w:rPr>
      </w:pPr>
    </w:p>
    <w:tbl>
      <w:tblPr>
        <w:tblW w:w="10424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60"/>
        <w:gridCol w:w="9164"/>
      </w:tblGrid>
      <w:tr w:rsidR="00CF523B" w:rsidRPr="0063285E" w:rsidTr="00CA56BE">
        <w:tc>
          <w:tcPr>
            <w:tcW w:w="1260" w:type="dxa"/>
          </w:tcPr>
          <w:p w:rsidR="00CF523B" w:rsidRPr="0063285E" w:rsidRDefault="00CF523B" w:rsidP="0063285E">
            <w:pPr>
              <w:spacing w:after="0" w:line="240" w:lineRule="auto"/>
              <w:jc w:val="center"/>
            </w:pPr>
            <w:r w:rsidRPr="0063285E">
              <w:t>Слайд 1</w:t>
            </w:r>
          </w:p>
        </w:tc>
        <w:tc>
          <w:tcPr>
            <w:tcW w:w="9164" w:type="dxa"/>
          </w:tcPr>
          <w:p w:rsidR="00CF523B" w:rsidRPr="00186AF7" w:rsidRDefault="00CF523B" w:rsidP="00B7738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DD7">
              <w:rPr>
                <w:rFonts w:ascii="Times New Roman" w:hAnsi="Times New Roman"/>
                <w:sz w:val="28"/>
                <w:szCs w:val="28"/>
              </w:rPr>
              <w:t>Уважаемые коллеги и гости педагогической конференции, наступает начало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нового учебного года, в связи с этим подводим итоги уходящего  года и ставим задачи, на новый учебный год</w:t>
            </w:r>
            <w:r w:rsidRPr="00937D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F523B" w:rsidRPr="0063285E" w:rsidTr="00CA56BE">
        <w:tc>
          <w:tcPr>
            <w:tcW w:w="1260" w:type="dxa"/>
          </w:tcPr>
          <w:p w:rsidR="00CF523B" w:rsidRPr="0063285E" w:rsidRDefault="00CF523B" w:rsidP="0063285E">
            <w:pPr>
              <w:spacing w:after="0" w:line="240" w:lineRule="auto"/>
              <w:jc w:val="center"/>
            </w:pPr>
            <w:r w:rsidRPr="0063285E">
              <w:t>Слайд 2</w:t>
            </w:r>
          </w:p>
        </w:tc>
        <w:tc>
          <w:tcPr>
            <w:tcW w:w="9164" w:type="dxa"/>
          </w:tcPr>
          <w:p w:rsidR="00CF523B" w:rsidRPr="00937DD7" w:rsidRDefault="00CF523B" w:rsidP="00937D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37DD7">
              <w:rPr>
                <w:rFonts w:ascii="Times New Roman" w:hAnsi="Times New Roman"/>
                <w:sz w:val="28"/>
                <w:szCs w:val="28"/>
              </w:rPr>
              <w:t>Тема моего доклада: «</w:t>
            </w:r>
            <w:r>
              <w:rPr>
                <w:rFonts w:ascii="Times New Roman" w:hAnsi="Times New Roman"/>
                <w:sz w:val="28"/>
                <w:szCs w:val="28"/>
              </w:rPr>
              <w:t>Основные направления воспитания и социализации  личности в условиях реализации ФГОС и внедрение региональной модели воспитания</w:t>
            </w:r>
            <w:r w:rsidRPr="00937DD7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CF523B" w:rsidRPr="0063285E" w:rsidTr="00CA56BE">
        <w:tc>
          <w:tcPr>
            <w:tcW w:w="1260" w:type="dxa"/>
          </w:tcPr>
          <w:p w:rsidR="00CF523B" w:rsidRPr="0063285E" w:rsidRDefault="00CF523B" w:rsidP="0063285E">
            <w:pPr>
              <w:spacing w:after="0" w:line="240" w:lineRule="auto"/>
              <w:jc w:val="center"/>
            </w:pPr>
            <w:r w:rsidRPr="0063285E">
              <w:t>Слайд 3</w:t>
            </w:r>
          </w:p>
        </w:tc>
        <w:tc>
          <w:tcPr>
            <w:tcW w:w="9164" w:type="dxa"/>
          </w:tcPr>
          <w:p w:rsidR="00CF523B" w:rsidRDefault="00CF523B" w:rsidP="00937D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37DD7">
              <w:rPr>
                <w:rFonts w:ascii="Times New Roman" w:hAnsi="Times New Roman"/>
                <w:sz w:val="28"/>
                <w:szCs w:val="28"/>
              </w:rPr>
              <w:t xml:space="preserve"> Основные направления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задачи </w:t>
            </w:r>
            <w:r w:rsidRPr="00937DD7">
              <w:rPr>
                <w:rFonts w:ascii="Times New Roman" w:hAnsi="Times New Roman"/>
                <w:sz w:val="28"/>
                <w:szCs w:val="28"/>
              </w:rPr>
              <w:t>развития обр</w:t>
            </w:r>
            <w:r>
              <w:rPr>
                <w:rFonts w:ascii="Times New Roman" w:hAnsi="Times New Roman"/>
                <w:sz w:val="28"/>
                <w:szCs w:val="28"/>
              </w:rPr>
              <w:t>азования в районе, поставленные в 2019-2020</w:t>
            </w:r>
            <w:r w:rsidRPr="00937DD7">
              <w:rPr>
                <w:rFonts w:ascii="Times New Roman" w:hAnsi="Times New Roman"/>
                <w:sz w:val="28"/>
                <w:szCs w:val="28"/>
              </w:rPr>
              <w:t xml:space="preserve"> учебном году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F523B" w:rsidRDefault="00CF523B" w:rsidP="00AA74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37DD7">
              <w:rPr>
                <w:rFonts w:ascii="Times New Roman" w:hAnsi="Times New Roman"/>
                <w:sz w:val="28"/>
                <w:szCs w:val="28"/>
              </w:rPr>
              <w:t>Развитие кадрового потенциала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DB1326">
              <w:rPr>
                <w:rFonts w:ascii="Times New Roman" w:hAnsi="Times New Roman"/>
                <w:sz w:val="28"/>
                <w:szCs w:val="28"/>
              </w:rPr>
              <w:t xml:space="preserve">закрепление молодых кадров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образовательных организациях); </w:t>
            </w:r>
            <w:r w:rsidRPr="00DB1326">
              <w:rPr>
                <w:rFonts w:ascii="Times New Roman" w:hAnsi="Times New Roman"/>
                <w:sz w:val="28"/>
                <w:szCs w:val="28"/>
              </w:rPr>
              <w:t>Повышение уровня профессиональной компетентности педагогических и руководящих работников (Н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епрерывный педагогический рост); </w:t>
            </w:r>
          </w:p>
          <w:p w:rsidR="00CF523B" w:rsidRPr="00937DD7" w:rsidRDefault="00CF523B" w:rsidP="0053642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523B" w:rsidRPr="0063285E" w:rsidTr="00CA56BE">
        <w:tc>
          <w:tcPr>
            <w:tcW w:w="1260" w:type="dxa"/>
          </w:tcPr>
          <w:p w:rsidR="00CF523B" w:rsidRPr="0063285E" w:rsidRDefault="00CF523B" w:rsidP="0063285E">
            <w:pPr>
              <w:spacing w:after="0" w:line="240" w:lineRule="auto"/>
              <w:jc w:val="center"/>
            </w:pPr>
            <w:r w:rsidRPr="0063285E">
              <w:t xml:space="preserve">Слайд </w:t>
            </w:r>
            <w:r>
              <w:t>4</w:t>
            </w:r>
          </w:p>
        </w:tc>
        <w:tc>
          <w:tcPr>
            <w:tcW w:w="9164" w:type="dxa"/>
          </w:tcPr>
          <w:p w:rsidR="00CF523B" w:rsidRDefault="00CF523B" w:rsidP="0053642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</w:t>
            </w:r>
            <w:r w:rsidRPr="00B7204C">
              <w:rPr>
                <w:rFonts w:ascii="Times New Roman" w:hAnsi="Times New Roman"/>
                <w:sz w:val="28"/>
                <w:szCs w:val="28"/>
              </w:rPr>
              <w:t>оступность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качественного</w:t>
            </w:r>
            <w:r w:rsidRPr="00B7204C">
              <w:rPr>
                <w:rFonts w:ascii="Times New Roman" w:hAnsi="Times New Roman"/>
                <w:sz w:val="28"/>
                <w:szCs w:val="28"/>
              </w:rPr>
              <w:t xml:space="preserve"> образования, характеризующаяся обеспечением дошкольного </w:t>
            </w:r>
            <w:proofErr w:type="spellStart"/>
            <w:r w:rsidRPr="00B7204C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детей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возрасте до 3 лет;</w:t>
            </w:r>
          </w:p>
          <w:p w:rsidR="00CF523B" w:rsidRPr="00091D6D" w:rsidRDefault="00CF523B" w:rsidP="0053642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Повышение </w:t>
            </w:r>
            <w:r w:rsidRPr="00091D6D">
              <w:rPr>
                <w:rFonts w:ascii="Times New Roman" w:hAnsi="Times New Roman"/>
                <w:sz w:val="28"/>
                <w:szCs w:val="28"/>
              </w:rPr>
              <w:t>пока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зателя успеваемости до 100 %, </w:t>
            </w:r>
            <w:r w:rsidRPr="00091D6D">
              <w:rPr>
                <w:rFonts w:ascii="Times New Roman" w:hAnsi="Times New Roman"/>
                <w:sz w:val="28"/>
                <w:szCs w:val="28"/>
              </w:rPr>
              <w:t>по обязательным предметам.</w:t>
            </w:r>
          </w:p>
          <w:p w:rsidR="00CF523B" w:rsidRDefault="00CF523B" w:rsidP="00937D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C6C81">
              <w:rPr>
                <w:rFonts w:ascii="Times New Roman" w:hAnsi="Times New Roman"/>
                <w:sz w:val="28"/>
                <w:szCs w:val="28"/>
              </w:rPr>
              <w:t xml:space="preserve">Достижение среднего балла по предметам по выбору не ниже областного среднего балла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937DD7">
              <w:rPr>
                <w:rFonts w:ascii="Times New Roman" w:hAnsi="Times New Roman"/>
                <w:sz w:val="28"/>
                <w:szCs w:val="28"/>
              </w:rPr>
              <w:t>биология, химия, физика, информатика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937DD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F523B" w:rsidRPr="007748CC" w:rsidRDefault="00CF523B" w:rsidP="00937DD7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CF523B" w:rsidRPr="0063285E" w:rsidTr="00CA56BE">
        <w:tc>
          <w:tcPr>
            <w:tcW w:w="1260" w:type="dxa"/>
          </w:tcPr>
          <w:p w:rsidR="00CF523B" w:rsidRPr="0063285E" w:rsidRDefault="00CF523B" w:rsidP="0063285E">
            <w:pPr>
              <w:spacing w:after="0" w:line="240" w:lineRule="auto"/>
              <w:jc w:val="center"/>
            </w:pPr>
            <w:r w:rsidRPr="0063285E">
              <w:t xml:space="preserve">Слайд </w:t>
            </w:r>
            <w:r>
              <w:t>5</w:t>
            </w:r>
          </w:p>
        </w:tc>
        <w:tc>
          <w:tcPr>
            <w:tcW w:w="9164" w:type="dxa"/>
          </w:tcPr>
          <w:p w:rsidR="00CF523B" w:rsidRDefault="00CF523B" w:rsidP="00937D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последние два года возросла значимость по развитию инфраструктуры образовательных организаций в сельской местности. </w:t>
            </w:r>
          </w:p>
          <w:p w:rsidR="00CF523B" w:rsidRPr="00937DD7" w:rsidRDefault="00CF523B" w:rsidP="00937D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В 2019 году прошел капитальный ремонт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Лебяжьевского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ДТ (ныне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Лебяжьевский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Центр дополнительного образования).</w:t>
            </w:r>
          </w:p>
        </w:tc>
      </w:tr>
      <w:tr w:rsidR="00CF523B" w:rsidRPr="0063285E" w:rsidTr="00CA56BE">
        <w:tc>
          <w:tcPr>
            <w:tcW w:w="1260" w:type="dxa"/>
          </w:tcPr>
          <w:p w:rsidR="00CF523B" w:rsidRPr="0063285E" w:rsidRDefault="00CF523B" w:rsidP="0063285E">
            <w:pPr>
              <w:spacing w:after="0" w:line="240" w:lineRule="auto"/>
              <w:jc w:val="center"/>
            </w:pPr>
            <w:r w:rsidRPr="0063285E">
              <w:t xml:space="preserve">Слайд </w:t>
            </w:r>
            <w:r>
              <w:t>6</w:t>
            </w:r>
          </w:p>
        </w:tc>
        <w:tc>
          <w:tcPr>
            <w:tcW w:w="9164" w:type="dxa"/>
          </w:tcPr>
          <w:p w:rsidR="00CF523B" w:rsidRDefault="00CF523B" w:rsidP="00937D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2019, 2020 годах проведен  капитальный ремонт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Лебяжьевской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ДЮСШ.</w:t>
            </w:r>
          </w:p>
        </w:tc>
      </w:tr>
      <w:tr w:rsidR="00CF523B" w:rsidRPr="0063285E" w:rsidTr="00CA56BE">
        <w:tc>
          <w:tcPr>
            <w:tcW w:w="1260" w:type="dxa"/>
          </w:tcPr>
          <w:p w:rsidR="00CF523B" w:rsidRPr="0063285E" w:rsidRDefault="00CF523B" w:rsidP="0063285E">
            <w:pPr>
              <w:spacing w:after="0" w:line="240" w:lineRule="auto"/>
              <w:jc w:val="center"/>
            </w:pPr>
            <w:r w:rsidRPr="0063285E">
              <w:t xml:space="preserve">Слайд </w:t>
            </w:r>
            <w:r>
              <w:t>7</w:t>
            </w:r>
          </w:p>
        </w:tc>
        <w:tc>
          <w:tcPr>
            <w:tcW w:w="9164" w:type="dxa"/>
          </w:tcPr>
          <w:p w:rsidR="00CF523B" w:rsidRDefault="00CF523B" w:rsidP="00B773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 году в</w:t>
            </w:r>
            <w:r w:rsidRPr="00B7738B">
              <w:rPr>
                <w:rFonts w:ascii="Times New Roman" w:hAnsi="Times New Roman"/>
                <w:sz w:val="28"/>
                <w:szCs w:val="28"/>
              </w:rPr>
              <w:t xml:space="preserve"> рамках национального проекта «Образование» Проекта «Успех каждого ребенка»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738B">
              <w:rPr>
                <w:rFonts w:ascii="Times New Roman" w:hAnsi="Times New Roman"/>
                <w:sz w:val="28"/>
                <w:szCs w:val="28"/>
              </w:rPr>
              <w:t xml:space="preserve">прошел капитальный ремонт спортивного зала </w:t>
            </w:r>
            <w:proofErr w:type="spellStart"/>
            <w:r w:rsidRPr="00B7738B">
              <w:rPr>
                <w:rFonts w:ascii="Times New Roman" w:hAnsi="Times New Roman"/>
                <w:sz w:val="28"/>
                <w:szCs w:val="28"/>
              </w:rPr>
              <w:t>Лисьевской</w:t>
            </w:r>
            <w:proofErr w:type="spellEnd"/>
            <w:r w:rsidRPr="00B7738B">
              <w:rPr>
                <w:rFonts w:ascii="Times New Roman" w:hAnsi="Times New Roman"/>
                <w:sz w:val="28"/>
                <w:szCs w:val="28"/>
              </w:rPr>
              <w:t xml:space="preserve"> школы.</w:t>
            </w:r>
          </w:p>
        </w:tc>
      </w:tr>
      <w:tr w:rsidR="00CF523B" w:rsidRPr="0063285E" w:rsidTr="00CA56BE">
        <w:tc>
          <w:tcPr>
            <w:tcW w:w="1260" w:type="dxa"/>
          </w:tcPr>
          <w:p w:rsidR="00CF523B" w:rsidRPr="0063285E" w:rsidRDefault="00CF523B" w:rsidP="0063285E">
            <w:pPr>
              <w:spacing w:after="0" w:line="240" w:lineRule="auto"/>
              <w:jc w:val="center"/>
            </w:pPr>
            <w:r>
              <w:t>Слайд 8</w:t>
            </w:r>
          </w:p>
        </w:tc>
        <w:tc>
          <w:tcPr>
            <w:tcW w:w="9164" w:type="dxa"/>
          </w:tcPr>
          <w:p w:rsidR="00CF523B" w:rsidRDefault="00CF523B" w:rsidP="00B773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 году прошел</w:t>
            </w:r>
            <w:r w:rsidRPr="00B3787C">
              <w:rPr>
                <w:rFonts w:ascii="Times New Roman" w:hAnsi="Times New Roman"/>
                <w:sz w:val="28"/>
                <w:szCs w:val="28"/>
              </w:rPr>
              <w:t xml:space="preserve"> капитальный ремонт </w:t>
            </w:r>
            <w:r>
              <w:rPr>
                <w:rFonts w:ascii="Times New Roman" w:hAnsi="Times New Roman"/>
                <w:sz w:val="28"/>
                <w:szCs w:val="28"/>
              </w:rPr>
              <w:t>окон в Лопатинской школе и здании детского сада.</w:t>
            </w:r>
          </w:p>
        </w:tc>
      </w:tr>
      <w:tr w:rsidR="00CF523B" w:rsidRPr="0063285E" w:rsidTr="00CA56BE">
        <w:tc>
          <w:tcPr>
            <w:tcW w:w="1260" w:type="dxa"/>
          </w:tcPr>
          <w:p w:rsidR="00CF523B" w:rsidRPr="0063285E" w:rsidRDefault="00CF523B" w:rsidP="0063285E">
            <w:pPr>
              <w:spacing w:after="0" w:line="240" w:lineRule="auto"/>
              <w:jc w:val="center"/>
            </w:pPr>
            <w:r w:rsidRPr="0063285E">
              <w:t xml:space="preserve">Слайд </w:t>
            </w:r>
            <w:r>
              <w:t>9</w:t>
            </w:r>
          </w:p>
        </w:tc>
        <w:tc>
          <w:tcPr>
            <w:tcW w:w="9164" w:type="dxa"/>
          </w:tcPr>
          <w:p w:rsidR="00CF523B" w:rsidRDefault="00CF523B" w:rsidP="00937D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2020 году проходит капитальный ремонт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Лисьевской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школы, заменены окна, проходит ремонт кровли.</w:t>
            </w:r>
          </w:p>
        </w:tc>
      </w:tr>
      <w:tr w:rsidR="00CF523B" w:rsidRPr="0063285E" w:rsidTr="00CA56BE">
        <w:tc>
          <w:tcPr>
            <w:tcW w:w="1260" w:type="dxa"/>
          </w:tcPr>
          <w:p w:rsidR="00CF523B" w:rsidRPr="0063285E" w:rsidRDefault="00CF523B" w:rsidP="0063285E">
            <w:pPr>
              <w:spacing w:after="0" w:line="240" w:lineRule="auto"/>
              <w:jc w:val="center"/>
            </w:pPr>
            <w:r w:rsidRPr="0063285E">
              <w:t xml:space="preserve">Слайд </w:t>
            </w:r>
            <w:r>
              <w:t>10</w:t>
            </w:r>
          </w:p>
        </w:tc>
        <w:tc>
          <w:tcPr>
            <w:tcW w:w="9164" w:type="dxa"/>
          </w:tcPr>
          <w:p w:rsidR="00CF523B" w:rsidRPr="00095F55" w:rsidRDefault="00CF523B" w:rsidP="007748CC">
            <w:pPr>
              <w:ind w:firstLine="567"/>
              <w:jc w:val="both"/>
              <w:rPr>
                <w:rFonts w:ascii="Times New Roman" w:hAnsi="Times New Roman"/>
                <w:sz w:val="28"/>
              </w:rPr>
            </w:pPr>
            <w:r w:rsidRPr="00095F55">
              <w:rPr>
                <w:rFonts w:ascii="Times New Roman" w:hAnsi="Times New Roman"/>
                <w:sz w:val="28"/>
                <w:szCs w:val="28"/>
              </w:rPr>
              <w:t>В рамках национального проекта «Образование»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регионального п</w:t>
            </w:r>
            <w:r w:rsidRPr="00095F55">
              <w:rPr>
                <w:rFonts w:ascii="Times New Roman" w:hAnsi="Times New Roman"/>
                <w:sz w:val="28"/>
              </w:rPr>
              <w:t>роекта «Современная школа</w:t>
            </w:r>
            <w:r>
              <w:rPr>
                <w:rFonts w:ascii="Times New Roman" w:hAnsi="Times New Roman"/>
                <w:sz w:val="28"/>
              </w:rPr>
              <w:t>» в сентябре  2019 года открыт Ц</w:t>
            </w:r>
            <w:r w:rsidRPr="00095F55">
              <w:rPr>
                <w:rFonts w:ascii="Times New Roman" w:hAnsi="Times New Roman"/>
                <w:sz w:val="28"/>
              </w:rPr>
              <w:t xml:space="preserve">ентр </w:t>
            </w:r>
            <w:r>
              <w:rPr>
                <w:rFonts w:ascii="Times New Roman" w:hAnsi="Times New Roman"/>
                <w:sz w:val="28"/>
              </w:rPr>
              <w:t xml:space="preserve">образования  </w:t>
            </w:r>
            <w:r w:rsidRPr="00095F55">
              <w:rPr>
                <w:rFonts w:ascii="Times New Roman" w:hAnsi="Times New Roman"/>
                <w:sz w:val="28"/>
              </w:rPr>
              <w:t>цифро</w:t>
            </w:r>
            <w:r>
              <w:rPr>
                <w:rFonts w:ascii="Times New Roman" w:hAnsi="Times New Roman"/>
                <w:sz w:val="28"/>
              </w:rPr>
              <w:t>вого и гуманитарного профиля «Точка</w:t>
            </w:r>
            <w:r w:rsidRPr="00095F55">
              <w:rPr>
                <w:rFonts w:ascii="Times New Roman" w:hAnsi="Times New Roman"/>
                <w:sz w:val="28"/>
              </w:rPr>
              <w:t xml:space="preserve"> роста», на базе </w:t>
            </w:r>
            <w:proofErr w:type="spellStart"/>
            <w:r w:rsidRPr="00095F55">
              <w:rPr>
                <w:rFonts w:ascii="Times New Roman" w:hAnsi="Times New Roman"/>
                <w:sz w:val="28"/>
              </w:rPr>
              <w:t>Елошанской</w:t>
            </w:r>
            <w:proofErr w:type="spellEnd"/>
            <w:r w:rsidRPr="00095F55">
              <w:rPr>
                <w:rFonts w:ascii="Times New Roman" w:hAnsi="Times New Roman"/>
                <w:sz w:val="28"/>
              </w:rPr>
              <w:t xml:space="preserve"> школы; </w:t>
            </w:r>
          </w:p>
        </w:tc>
      </w:tr>
      <w:tr w:rsidR="00CF523B" w:rsidRPr="0063285E" w:rsidTr="00CA56BE">
        <w:tc>
          <w:tcPr>
            <w:tcW w:w="1260" w:type="dxa"/>
          </w:tcPr>
          <w:p w:rsidR="00CF523B" w:rsidRPr="0063285E" w:rsidRDefault="00CF523B" w:rsidP="0063285E">
            <w:pPr>
              <w:spacing w:after="0" w:line="240" w:lineRule="auto"/>
              <w:jc w:val="center"/>
            </w:pPr>
            <w:r w:rsidRPr="0063285E">
              <w:lastRenderedPageBreak/>
              <w:t xml:space="preserve">Слайд </w:t>
            </w:r>
            <w:r>
              <w:t>11</w:t>
            </w:r>
          </w:p>
        </w:tc>
        <w:tc>
          <w:tcPr>
            <w:tcW w:w="9164" w:type="dxa"/>
          </w:tcPr>
          <w:p w:rsidR="00CF523B" w:rsidRPr="00095F55" w:rsidRDefault="00CF523B" w:rsidP="007748CC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 w:rsidRPr="00095F55">
              <w:rPr>
                <w:rFonts w:ascii="Times New Roman" w:hAnsi="Times New Roman"/>
                <w:sz w:val="28"/>
              </w:rPr>
              <w:t xml:space="preserve"> сент</w:t>
            </w:r>
            <w:r>
              <w:rPr>
                <w:rFonts w:ascii="Times New Roman" w:hAnsi="Times New Roman"/>
                <w:sz w:val="28"/>
              </w:rPr>
              <w:t>ябре 2020 года открытие такого Ц</w:t>
            </w:r>
            <w:r w:rsidRPr="00095F55">
              <w:rPr>
                <w:rFonts w:ascii="Times New Roman" w:hAnsi="Times New Roman"/>
                <w:sz w:val="28"/>
              </w:rPr>
              <w:t>ентра</w:t>
            </w:r>
            <w:r>
              <w:rPr>
                <w:rFonts w:ascii="Times New Roman" w:hAnsi="Times New Roman"/>
                <w:sz w:val="28"/>
              </w:rPr>
              <w:t xml:space="preserve">  планируется </w:t>
            </w:r>
            <w:r w:rsidRPr="00095F55">
              <w:rPr>
                <w:rFonts w:ascii="Times New Roman" w:hAnsi="Times New Roman"/>
                <w:sz w:val="28"/>
              </w:rPr>
              <w:t xml:space="preserve">  в </w:t>
            </w:r>
            <w:proofErr w:type="spellStart"/>
            <w:r w:rsidRPr="00095F55">
              <w:rPr>
                <w:rFonts w:ascii="Times New Roman" w:hAnsi="Times New Roman"/>
                <w:sz w:val="28"/>
              </w:rPr>
              <w:t>Лисьевской</w:t>
            </w:r>
            <w:proofErr w:type="spellEnd"/>
            <w:r w:rsidRPr="00095F55">
              <w:rPr>
                <w:rFonts w:ascii="Times New Roman" w:hAnsi="Times New Roman"/>
                <w:sz w:val="28"/>
              </w:rPr>
              <w:t xml:space="preserve"> школе.</w:t>
            </w:r>
          </w:p>
        </w:tc>
      </w:tr>
      <w:tr w:rsidR="00CF523B" w:rsidRPr="0063285E" w:rsidTr="00CA56BE">
        <w:tc>
          <w:tcPr>
            <w:tcW w:w="1260" w:type="dxa"/>
          </w:tcPr>
          <w:p w:rsidR="00CF523B" w:rsidRPr="0063285E" w:rsidRDefault="00CF523B" w:rsidP="0063285E">
            <w:pPr>
              <w:spacing w:after="0" w:line="240" w:lineRule="auto"/>
              <w:jc w:val="center"/>
            </w:pPr>
            <w:r w:rsidRPr="0063285E">
              <w:t xml:space="preserve">Слайд </w:t>
            </w:r>
            <w:r>
              <w:t>12</w:t>
            </w:r>
          </w:p>
        </w:tc>
        <w:tc>
          <w:tcPr>
            <w:tcW w:w="9164" w:type="dxa"/>
          </w:tcPr>
          <w:p w:rsidR="00CF523B" w:rsidRPr="00095F55" w:rsidRDefault="00CF523B" w:rsidP="004D5811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рамках регионального проекта в</w:t>
            </w:r>
            <w:r w:rsidRPr="00095F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5F55">
              <w:rPr>
                <w:rFonts w:ascii="Times New Roman" w:hAnsi="Times New Roman"/>
                <w:sz w:val="28"/>
                <w:szCs w:val="28"/>
              </w:rPr>
              <w:t>Лебяжьевской</w:t>
            </w:r>
            <w:proofErr w:type="spellEnd"/>
            <w:r w:rsidRPr="00095F55">
              <w:rPr>
                <w:rFonts w:ascii="Times New Roman" w:hAnsi="Times New Roman"/>
                <w:sz w:val="28"/>
                <w:szCs w:val="28"/>
              </w:rPr>
              <w:t xml:space="preserve"> средней школе с нового учебного года откроется инженерный класс. Это проект, благодаря которому ученики смогут получить техническое образование. Класс укомплектован интерактивными учебными пособиями и лабораторным оборудованием.</w:t>
            </w:r>
          </w:p>
        </w:tc>
      </w:tr>
      <w:tr w:rsidR="00CF523B" w:rsidRPr="0063285E" w:rsidTr="00CA56BE">
        <w:tc>
          <w:tcPr>
            <w:tcW w:w="1260" w:type="dxa"/>
          </w:tcPr>
          <w:p w:rsidR="00CF523B" w:rsidRPr="0063285E" w:rsidRDefault="00CF523B" w:rsidP="0063285E">
            <w:pPr>
              <w:spacing w:after="0" w:line="240" w:lineRule="auto"/>
              <w:jc w:val="center"/>
            </w:pPr>
            <w:r w:rsidRPr="0063285E">
              <w:t xml:space="preserve">Слайд </w:t>
            </w:r>
            <w:r>
              <w:t>13</w:t>
            </w:r>
          </w:p>
        </w:tc>
        <w:tc>
          <w:tcPr>
            <w:tcW w:w="9164" w:type="dxa"/>
          </w:tcPr>
          <w:p w:rsidR="00CF523B" w:rsidRPr="00095F55" w:rsidRDefault="00CF523B" w:rsidP="004D5811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F55">
              <w:rPr>
                <w:rFonts w:ascii="Times New Roman" w:hAnsi="Times New Roman"/>
                <w:sz w:val="28"/>
                <w:szCs w:val="28"/>
              </w:rPr>
              <w:t>В 2019 году  получены три транспортные единицы  для осуществления подвоза обучающихся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2 </w:t>
            </w:r>
            <w:r w:rsidRPr="00095F55">
              <w:rPr>
                <w:rFonts w:ascii="Times New Roman" w:hAnsi="Times New Roman"/>
                <w:sz w:val="28"/>
                <w:szCs w:val="28"/>
              </w:rPr>
              <w:t xml:space="preserve"> автобуса марки ПАЗ на 26 мест для </w:t>
            </w:r>
            <w:proofErr w:type="spellStart"/>
            <w:r w:rsidRPr="00095F55">
              <w:rPr>
                <w:rFonts w:ascii="Times New Roman" w:hAnsi="Times New Roman"/>
                <w:sz w:val="28"/>
                <w:szCs w:val="28"/>
              </w:rPr>
              <w:t>Арлагульской</w:t>
            </w:r>
            <w:proofErr w:type="spellEnd"/>
            <w:r w:rsidRPr="00095F5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095F55">
              <w:rPr>
                <w:rFonts w:ascii="Times New Roman" w:hAnsi="Times New Roman"/>
                <w:sz w:val="28"/>
                <w:szCs w:val="28"/>
              </w:rPr>
              <w:t>Налимовской</w:t>
            </w:r>
            <w:proofErr w:type="spellEnd"/>
            <w:r w:rsidRPr="00095F55">
              <w:rPr>
                <w:rFonts w:ascii="Times New Roman" w:hAnsi="Times New Roman"/>
                <w:sz w:val="28"/>
                <w:szCs w:val="28"/>
              </w:rPr>
              <w:t xml:space="preserve"> школ, и УАЗ для </w:t>
            </w:r>
            <w:proofErr w:type="spellStart"/>
            <w:r w:rsidRPr="00095F55">
              <w:rPr>
                <w:rFonts w:ascii="Times New Roman" w:hAnsi="Times New Roman"/>
                <w:sz w:val="28"/>
                <w:szCs w:val="28"/>
              </w:rPr>
              <w:t>Елошанской</w:t>
            </w:r>
            <w:proofErr w:type="spellEnd"/>
            <w:r w:rsidRPr="00095F55">
              <w:rPr>
                <w:rFonts w:ascii="Times New Roman" w:hAnsi="Times New Roman"/>
                <w:sz w:val="28"/>
                <w:szCs w:val="28"/>
              </w:rPr>
              <w:t xml:space="preserve"> школы.</w:t>
            </w:r>
          </w:p>
        </w:tc>
      </w:tr>
      <w:tr w:rsidR="00CF523B" w:rsidRPr="0063285E" w:rsidTr="00CA56BE">
        <w:tc>
          <w:tcPr>
            <w:tcW w:w="1260" w:type="dxa"/>
          </w:tcPr>
          <w:p w:rsidR="00CF523B" w:rsidRPr="0063285E" w:rsidRDefault="00CF523B" w:rsidP="0063285E">
            <w:pPr>
              <w:spacing w:after="0" w:line="240" w:lineRule="auto"/>
              <w:jc w:val="center"/>
            </w:pPr>
            <w:r w:rsidRPr="0063285E">
              <w:t xml:space="preserve">Слайд </w:t>
            </w:r>
            <w:r>
              <w:t>14</w:t>
            </w:r>
          </w:p>
        </w:tc>
        <w:tc>
          <w:tcPr>
            <w:tcW w:w="9164" w:type="dxa"/>
          </w:tcPr>
          <w:p w:rsidR="00CF523B" w:rsidRPr="00095F55" w:rsidRDefault="00CF523B" w:rsidP="004D5811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начало учебного года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Лебяжьевском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районе охвачены воспитанием и обучением детей в возрасте от 3-х до 18 лет, из них в системе дошкольного образования  470 детей, в системе общего образования 1450 обучающихся в 23 объектах образования. </w:t>
            </w:r>
          </w:p>
        </w:tc>
      </w:tr>
      <w:tr w:rsidR="00CF523B" w:rsidRPr="0063285E" w:rsidTr="00CA56BE">
        <w:tc>
          <w:tcPr>
            <w:tcW w:w="1260" w:type="dxa"/>
          </w:tcPr>
          <w:p w:rsidR="00CF523B" w:rsidRPr="0063285E" w:rsidRDefault="00CF523B" w:rsidP="0063285E">
            <w:pPr>
              <w:spacing w:after="0" w:line="240" w:lineRule="auto"/>
              <w:jc w:val="center"/>
            </w:pPr>
            <w:r>
              <w:t>Слайд 15</w:t>
            </w:r>
          </w:p>
        </w:tc>
        <w:tc>
          <w:tcPr>
            <w:tcW w:w="9164" w:type="dxa"/>
          </w:tcPr>
          <w:p w:rsidR="00CF523B" w:rsidRPr="004D5811" w:rsidRDefault="00CF523B" w:rsidP="004D5811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58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 процессе воспитания и обучения детей в детском саду, школе, учреждениях дополнительного образования достаточное внимание уделяется формированию компетенций, позволяющих быть успешным 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обучении и общении, реализовывая</w:t>
            </w:r>
            <w:r w:rsidRPr="004D58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свой творческий потенциал. </w:t>
            </w:r>
            <w:r w:rsidRPr="004D5811">
              <w:rPr>
                <w:rFonts w:ascii="Times New Roman" w:hAnsi="Times New Roman"/>
                <w:sz w:val="28"/>
                <w:szCs w:val="28"/>
              </w:rPr>
              <w:t>С раннего возраста дети получают базовый комплекс ключевых компетентностей, которые им будут необходимы для дальнейшего обучения в школе.</w:t>
            </w:r>
          </w:p>
        </w:tc>
      </w:tr>
      <w:tr w:rsidR="00CF523B" w:rsidRPr="0063285E" w:rsidTr="00CA56BE">
        <w:tc>
          <w:tcPr>
            <w:tcW w:w="1260" w:type="dxa"/>
          </w:tcPr>
          <w:p w:rsidR="00CF523B" w:rsidRDefault="00CF523B" w:rsidP="0063285E">
            <w:pPr>
              <w:spacing w:after="0" w:line="240" w:lineRule="auto"/>
              <w:jc w:val="center"/>
            </w:pPr>
            <w:r>
              <w:t>Слайд 16</w:t>
            </w:r>
          </w:p>
        </w:tc>
        <w:tc>
          <w:tcPr>
            <w:tcW w:w="9164" w:type="dxa"/>
          </w:tcPr>
          <w:p w:rsidR="00CF523B" w:rsidRPr="00467B37" w:rsidRDefault="00CF523B" w:rsidP="004D581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67B37">
              <w:rPr>
                <w:rFonts w:ascii="Times New Roman" w:hAnsi="Times New Roman"/>
                <w:sz w:val="28"/>
                <w:szCs w:val="28"/>
              </w:rPr>
              <w:t>беспечение дошкольного образования реализуется через различные формы:</w:t>
            </w:r>
          </w:p>
          <w:p w:rsidR="00CF523B" w:rsidRPr="00467B37" w:rsidRDefault="00CF523B" w:rsidP="004D581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B37">
              <w:rPr>
                <w:rFonts w:ascii="Times New Roman" w:hAnsi="Times New Roman"/>
                <w:sz w:val="28"/>
                <w:szCs w:val="28"/>
              </w:rPr>
              <w:t>- реализация дошкольной образовательной программы в условиях детского сада, в том числе для детей инвалидов и детей с ОВЗ;</w:t>
            </w:r>
          </w:p>
          <w:p w:rsidR="00CF523B" w:rsidRPr="00467B37" w:rsidRDefault="00CF523B" w:rsidP="004D581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B37">
              <w:rPr>
                <w:rFonts w:ascii="Times New Roman" w:hAnsi="Times New Roman"/>
                <w:sz w:val="28"/>
                <w:szCs w:val="28"/>
              </w:rPr>
              <w:t>- реализация дошкольной образовательной программы в условиях группы полного дня;</w:t>
            </w:r>
          </w:p>
          <w:p w:rsidR="00CF523B" w:rsidRPr="00467B37" w:rsidRDefault="00CF523B" w:rsidP="004D581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B37">
              <w:rPr>
                <w:rFonts w:ascii="Times New Roman" w:hAnsi="Times New Roman"/>
                <w:sz w:val="28"/>
                <w:szCs w:val="28"/>
              </w:rPr>
              <w:t xml:space="preserve">- оказание услуг </w:t>
            </w:r>
            <w:r w:rsidRPr="00467B3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 уходу и присмотру за детьми дошкольного возраста</w:t>
            </w:r>
            <w:r w:rsidRPr="00467B3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F523B" w:rsidRPr="00467B37" w:rsidRDefault="00CF523B" w:rsidP="004D581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B37">
              <w:rPr>
                <w:rFonts w:ascii="Times New Roman" w:hAnsi="Times New Roman"/>
                <w:sz w:val="28"/>
                <w:szCs w:val="28"/>
              </w:rPr>
              <w:t>- реализация воспитательного потенциала  через культурно-образовательные центры;</w:t>
            </w:r>
          </w:p>
          <w:p w:rsidR="00CF523B" w:rsidRDefault="00CF523B" w:rsidP="004D5811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67B37">
              <w:rPr>
                <w:rFonts w:ascii="Times New Roman" w:hAnsi="Times New Roman"/>
                <w:sz w:val="28"/>
                <w:szCs w:val="28"/>
              </w:rPr>
              <w:t>для оказания консультативной помощи родителям, при дошкольных учреждениях организованы конс</w:t>
            </w:r>
            <w:r>
              <w:rPr>
                <w:rFonts w:ascii="Times New Roman" w:hAnsi="Times New Roman"/>
                <w:sz w:val="28"/>
                <w:szCs w:val="28"/>
              </w:rPr>
              <w:t>ультационно-методические центры</w:t>
            </w:r>
            <w:r w:rsidRPr="00467B3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F523B" w:rsidRPr="0063285E" w:rsidTr="00CA56BE">
        <w:tc>
          <w:tcPr>
            <w:tcW w:w="1260" w:type="dxa"/>
          </w:tcPr>
          <w:p w:rsidR="00CF523B" w:rsidRDefault="00CF523B" w:rsidP="0063285E">
            <w:pPr>
              <w:spacing w:after="0" w:line="240" w:lineRule="auto"/>
              <w:jc w:val="center"/>
            </w:pPr>
            <w:r>
              <w:t>Слайд 17</w:t>
            </w:r>
          </w:p>
        </w:tc>
        <w:tc>
          <w:tcPr>
            <w:tcW w:w="9164" w:type="dxa"/>
          </w:tcPr>
          <w:p w:rsidR="00CF523B" w:rsidRDefault="00CF523B" w:rsidP="007A61E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204C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едущими в</w:t>
            </w:r>
            <w:r w:rsidRPr="00B7204C">
              <w:rPr>
                <w:rFonts w:ascii="Times New Roman" w:hAnsi="Times New Roman"/>
                <w:sz w:val="28"/>
                <w:szCs w:val="28"/>
              </w:rPr>
              <w:t xml:space="preserve"> системе дошкольного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являются следующие направления:</w:t>
            </w:r>
          </w:p>
          <w:p w:rsidR="00CF523B" w:rsidRPr="00A4490D" w:rsidRDefault="00CF523B" w:rsidP="00A4490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</w:t>
            </w:r>
            <w:r w:rsidRPr="00A4490D">
              <w:rPr>
                <w:rFonts w:ascii="Times New Roman" w:hAnsi="Times New Roman"/>
                <w:sz w:val="28"/>
                <w:szCs w:val="28"/>
              </w:rPr>
              <w:t>абота по развитию предметно – пространственной среды  в рамках организации инклюзивного образования;</w:t>
            </w:r>
          </w:p>
          <w:p w:rsidR="00CF523B" w:rsidRPr="00A4490D" w:rsidRDefault="00CF523B" w:rsidP="00A4490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490D">
              <w:rPr>
                <w:rFonts w:ascii="Times New Roman" w:hAnsi="Times New Roman"/>
                <w:sz w:val="28"/>
                <w:szCs w:val="28"/>
              </w:rPr>
              <w:t>- Организация ранней профориентации в дошкольном образовании;</w:t>
            </w:r>
          </w:p>
          <w:p w:rsidR="00CF523B" w:rsidRPr="00A4490D" w:rsidRDefault="00CF523B" w:rsidP="00A4490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490D">
              <w:rPr>
                <w:rFonts w:ascii="Times New Roman" w:hAnsi="Times New Roman"/>
                <w:sz w:val="28"/>
                <w:szCs w:val="28"/>
              </w:rPr>
              <w:lastRenderedPageBreak/>
              <w:t>- Патриотическое воспитание;</w:t>
            </w:r>
          </w:p>
          <w:p w:rsidR="00CF523B" w:rsidRPr="00467B37" w:rsidRDefault="00CF523B" w:rsidP="007748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490D">
              <w:rPr>
                <w:rFonts w:ascii="Times New Roman" w:hAnsi="Times New Roman"/>
                <w:sz w:val="28"/>
                <w:szCs w:val="28"/>
              </w:rPr>
              <w:t>-</w:t>
            </w:r>
            <w:r w:rsidRPr="004D5811">
              <w:rPr>
                <w:rFonts w:ascii="Times New Roman" w:hAnsi="Times New Roman"/>
                <w:sz w:val="28"/>
                <w:szCs w:val="28"/>
              </w:rPr>
              <w:t>Преемственность дошкольного  и начального общего  образования.</w:t>
            </w:r>
          </w:p>
        </w:tc>
      </w:tr>
      <w:tr w:rsidR="00CF523B" w:rsidRPr="0063285E" w:rsidTr="00CA56BE">
        <w:tc>
          <w:tcPr>
            <w:tcW w:w="1260" w:type="dxa"/>
          </w:tcPr>
          <w:p w:rsidR="00CF523B" w:rsidRPr="004D5811" w:rsidRDefault="00CF523B">
            <w:r w:rsidRPr="004D5811">
              <w:lastRenderedPageBreak/>
              <w:t>Слайд 18</w:t>
            </w:r>
          </w:p>
        </w:tc>
        <w:tc>
          <w:tcPr>
            <w:tcW w:w="9164" w:type="dxa"/>
          </w:tcPr>
          <w:p w:rsidR="00CF523B" w:rsidRPr="00DB1326" w:rsidRDefault="00CF523B" w:rsidP="004D581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Уважаемые коллеги, известно, что Развитие кадрового потенциала являе</w:t>
            </w:r>
            <w:r w:rsidRPr="00DB1326">
              <w:rPr>
                <w:rFonts w:ascii="Times New Roman" w:hAnsi="Times New Roman"/>
                <w:sz w:val="28"/>
                <w:szCs w:val="28"/>
              </w:rPr>
              <w:t xml:space="preserve">тся </w:t>
            </w:r>
            <w:r>
              <w:rPr>
                <w:rFonts w:ascii="Times New Roman" w:hAnsi="Times New Roman"/>
                <w:sz w:val="28"/>
                <w:szCs w:val="28"/>
              </w:rPr>
              <w:t>одной из задач национального проекта образование, это основа</w:t>
            </w:r>
            <w:r w:rsidRPr="00DB1326">
              <w:rPr>
                <w:rFonts w:ascii="Times New Roman" w:hAnsi="Times New Roman"/>
                <w:sz w:val="28"/>
                <w:szCs w:val="28"/>
              </w:rPr>
              <w:t xml:space="preserve"> успешного осуществления уче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бного и воспитательного процессов. </w:t>
            </w:r>
          </w:p>
          <w:p w:rsidR="00CF523B" w:rsidRPr="00DB1326" w:rsidRDefault="00CF523B" w:rsidP="004D581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1326">
              <w:rPr>
                <w:rFonts w:ascii="Times New Roman" w:hAnsi="Times New Roman"/>
                <w:sz w:val="28"/>
                <w:szCs w:val="28"/>
              </w:rPr>
              <w:t xml:space="preserve">   В образовательных организациях района работает </w:t>
            </w:r>
          </w:p>
          <w:p w:rsidR="00CF523B" w:rsidRPr="00DB1326" w:rsidRDefault="00CF523B" w:rsidP="004D581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297 </w:t>
            </w:r>
            <w:r w:rsidRPr="00DB1326">
              <w:rPr>
                <w:rFonts w:ascii="Times New Roman" w:hAnsi="Times New Roman"/>
                <w:sz w:val="28"/>
                <w:szCs w:val="28"/>
              </w:rPr>
              <w:t>педагогических и руководящих работников, из них:</w:t>
            </w:r>
          </w:p>
          <w:p w:rsidR="00CF523B" w:rsidRPr="00DB1326" w:rsidRDefault="00CF523B" w:rsidP="004D581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1326">
              <w:rPr>
                <w:rFonts w:ascii="Times New Roman" w:hAnsi="Times New Roman"/>
                <w:sz w:val="28"/>
                <w:szCs w:val="28"/>
              </w:rPr>
              <w:t>- в обще</w:t>
            </w:r>
            <w:r>
              <w:rPr>
                <w:rFonts w:ascii="Times New Roman" w:hAnsi="Times New Roman"/>
                <w:sz w:val="28"/>
                <w:szCs w:val="28"/>
              </w:rPr>
              <w:t>образовательных учреждениях -233</w:t>
            </w:r>
            <w:r w:rsidRPr="00DB1326">
              <w:rPr>
                <w:rFonts w:ascii="Times New Roman" w:hAnsi="Times New Roman"/>
                <w:sz w:val="28"/>
                <w:szCs w:val="28"/>
              </w:rPr>
              <w:t xml:space="preserve"> чел</w:t>
            </w:r>
            <w:r>
              <w:rPr>
                <w:rFonts w:ascii="Times New Roman" w:hAnsi="Times New Roman"/>
                <w:sz w:val="28"/>
                <w:szCs w:val="28"/>
              </w:rPr>
              <w:t>овека</w:t>
            </w:r>
          </w:p>
          <w:p w:rsidR="00CF523B" w:rsidRPr="00DB1326" w:rsidRDefault="00CF523B" w:rsidP="004D581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 дошкольных учреждениях – 40</w:t>
            </w:r>
            <w:r w:rsidRPr="00DB1326">
              <w:rPr>
                <w:rFonts w:ascii="Times New Roman" w:hAnsi="Times New Roman"/>
                <w:sz w:val="28"/>
                <w:szCs w:val="28"/>
              </w:rPr>
              <w:t xml:space="preserve"> чел</w:t>
            </w:r>
            <w:r>
              <w:rPr>
                <w:rFonts w:ascii="Times New Roman" w:hAnsi="Times New Roman"/>
                <w:sz w:val="28"/>
                <w:szCs w:val="28"/>
              </w:rPr>
              <w:t>овек</w:t>
            </w:r>
          </w:p>
          <w:p w:rsidR="00CF523B" w:rsidRPr="00DB1326" w:rsidRDefault="00CF523B" w:rsidP="004D581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1326">
              <w:rPr>
                <w:rFonts w:ascii="Times New Roman" w:hAnsi="Times New Roman"/>
                <w:sz w:val="28"/>
                <w:szCs w:val="28"/>
              </w:rPr>
              <w:t xml:space="preserve">- в учреждениях </w:t>
            </w:r>
            <w:r>
              <w:rPr>
                <w:rFonts w:ascii="Times New Roman" w:hAnsi="Times New Roman"/>
                <w:sz w:val="28"/>
                <w:szCs w:val="28"/>
              </w:rPr>
              <w:t>дополнительного образования – 24</w:t>
            </w:r>
            <w:r w:rsidRPr="00DB1326">
              <w:rPr>
                <w:rFonts w:ascii="Times New Roman" w:hAnsi="Times New Roman"/>
                <w:sz w:val="28"/>
                <w:szCs w:val="28"/>
              </w:rPr>
              <w:t xml:space="preserve"> чел</w:t>
            </w:r>
            <w:r>
              <w:rPr>
                <w:rFonts w:ascii="Times New Roman" w:hAnsi="Times New Roman"/>
                <w:sz w:val="28"/>
                <w:szCs w:val="28"/>
              </w:rPr>
              <w:t>овека</w:t>
            </w:r>
          </w:p>
        </w:tc>
      </w:tr>
      <w:tr w:rsidR="00CF523B" w:rsidRPr="0063285E" w:rsidTr="00CA56BE">
        <w:tc>
          <w:tcPr>
            <w:tcW w:w="1260" w:type="dxa"/>
          </w:tcPr>
          <w:p w:rsidR="00CF523B" w:rsidRPr="004D5811" w:rsidRDefault="00CF523B">
            <w:r w:rsidRPr="004D5811">
              <w:t>Слайд 1</w:t>
            </w:r>
            <w:r>
              <w:t>9</w:t>
            </w:r>
          </w:p>
        </w:tc>
        <w:tc>
          <w:tcPr>
            <w:tcW w:w="9164" w:type="dxa"/>
          </w:tcPr>
          <w:p w:rsidR="00CF523B" w:rsidRPr="00DB1326" w:rsidRDefault="00CF523B" w:rsidP="004D581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1326">
              <w:rPr>
                <w:rFonts w:ascii="Times New Roman" w:hAnsi="Times New Roman"/>
                <w:sz w:val="28"/>
                <w:szCs w:val="28"/>
              </w:rPr>
              <w:t xml:space="preserve"> Высшее образова</w:t>
            </w:r>
            <w:r>
              <w:rPr>
                <w:rFonts w:ascii="Times New Roman" w:hAnsi="Times New Roman"/>
                <w:sz w:val="28"/>
                <w:szCs w:val="28"/>
              </w:rPr>
              <w:t>ние имеют 170 педагогов или 57</w:t>
            </w:r>
            <w:r w:rsidRPr="00DB1326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CF523B" w:rsidRPr="00DB1326" w:rsidRDefault="00CF523B" w:rsidP="004D581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1326">
              <w:rPr>
                <w:rFonts w:ascii="Times New Roman" w:hAnsi="Times New Roman"/>
                <w:sz w:val="28"/>
                <w:szCs w:val="28"/>
              </w:rPr>
              <w:t>Средне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DB1326">
              <w:rPr>
                <w:rFonts w:ascii="Times New Roman" w:hAnsi="Times New Roman"/>
                <w:sz w:val="28"/>
                <w:szCs w:val="28"/>
              </w:rPr>
              <w:t>-с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пециальное – 128 или 42 </w:t>
            </w:r>
            <w:r w:rsidRPr="00DB1326">
              <w:rPr>
                <w:rFonts w:ascii="Times New Roman" w:hAnsi="Times New Roman"/>
                <w:sz w:val="28"/>
                <w:szCs w:val="28"/>
              </w:rPr>
              <w:t>% .</w:t>
            </w:r>
          </w:p>
        </w:tc>
      </w:tr>
      <w:tr w:rsidR="00CF523B" w:rsidRPr="0063285E" w:rsidTr="00CA56BE">
        <w:tc>
          <w:tcPr>
            <w:tcW w:w="1260" w:type="dxa"/>
          </w:tcPr>
          <w:p w:rsidR="00CF523B" w:rsidRPr="004D5811" w:rsidRDefault="00CF523B">
            <w:r w:rsidRPr="004D5811">
              <w:t xml:space="preserve">Слайд </w:t>
            </w:r>
            <w:r>
              <w:t>20</w:t>
            </w:r>
          </w:p>
        </w:tc>
        <w:tc>
          <w:tcPr>
            <w:tcW w:w="9164" w:type="dxa"/>
          </w:tcPr>
          <w:p w:rsidR="00CF523B" w:rsidRDefault="00CF523B" w:rsidP="004D581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1326">
              <w:rPr>
                <w:rFonts w:ascii="Times New Roman" w:hAnsi="Times New Roman"/>
                <w:sz w:val="28"/>
                <w:szCs w:val="28"/>
              </w:rPr>
              <w:t>Высшую квалификац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ионную категорию имеют </w:t>
            </w:r>
          </w:p>
          <w:p w:rsidR="00CF523B" w:rsidRPr="00DB1326" w:rsidRDefault="00CF523B" w:rsidP="004D581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-68 человек (23</w:t>
            </w:r>
            <w:r w:rsidRPr="00DB1326">
              <w:rPr>
                <w:rFonts w:ascii="Times New Roman" w:hAnsi="Times New Roman"/>
                <w:sz w:val="28"/>
                <w:szCs w:val="28"/>
              </w:rPr>
              <w:t xml:space="preserve">%) </w:t>
            </w:r>
          </w:p>
          <w:p w:rsidR="00CF523B" w:rsidRPr="00DB1326" w:rsidRDefault="00CF523B" w:rsidP="004D581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первую категорию – 146ч (49</w:t>
            </w:r>
            <w:r w:rsidRPr="00DB1326">
              <w:rPr>
                <w:rFonts w:ascii="Times New Roman" w:hAnsi="Times New Roman"/>
                <w:sz w:val="28"/>
                <w:szCs w:val="28"/>
              </w:rPr>
              <w:t xml:space="preserve">%) </w:t>
            </w:r>
          </w:p>
          <w:p w:rsidR="00CF523B" w:rsidRPr="00DB1326" w:rsidRDefault="00CF523B" w:rsidP="004D581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соответствует занимаемой должности– 83ч (28 </w:t>
            </w:r>
            <w:r w:rsidRPr="00DB1326">
              <w:rPr>
                <w:rFonts w:ascii="Times New Roman" w:hAnsi="Times New Roman"/>
                <w:sz w:val="28"/>
                <w:szCs w:val="28"/>
              </w:rPr>
              <w:t>%)</w:t>
            </w:r>
          </w:p>
          <w:p w:rsidR="00CF523B" w:rsidRPr="00DB1326" w:rsidRDefault="00CF523B" w:rsidP="004D581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1326">
              <w:rPr>
                <w:rFonts w:ascii="Times New Roman" w:hAnsi="Times New Roman"/>
                <w:sz w:val="28"/>
                <w:szCs w:val="28"/>
              </w:rPr>
              <w:t xml:space="preserve">     Количе</w:t>
            </w:r>
            <w:r>
              <w:rPr>
                <w:rFonts w:ascii="Times New Roman" w:hAnsi="Times New Roman"/>
                <w:sz w:val="28"/>
                <w:szCs w:val="28"/>
              </w:rPr>
              <w:t>ство педагогов-неспециалистов - 4ч (1</w:t>
            </w:r>
            <w:r w:rsidRPr="00DB1326">
              <w:rPr>
                <w:rFonts w:ascii="Times New Roman" w:hAnsi="Times New Roman"/>
                <w:sz w:val="28"/>
                <w:szCs w:val="28"/>
              </w:rPr>
              <w:t>%), но данные педагоги получают соответствующее занимаемой должности образов</w:t>
            </w:r>
            <w:r>
              <w:rPr>
                <w:rFonts w:ascii="Times New Roman" w:hAnsi="Times New Roman"/>
                <w:sz w:val="28"/>
                <w:szCs w:val="28"/>
              </w:rPr>
              <w:t>ание - обучаются в высших и средних специальных  учебных заведениях</w:t>
            </w:r>
            <w:r w:rsidRPr="00DB132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F523B" w:rsidRPr="00DB1326" w:rsidRDefault="00CF523B" w:rsidP="004D581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 учебный год более 20</w:t>
            </w:r>
            <w:r w:rsidRPr="00DB1326">
              <w:rPr>
                <w:rFonts w:ascii="Times New Roman" w:hAnsi="Times New Roman"/>
                <w:sz w:val="28"/>
                <w:szCs w:val="28"/>
              </w:rPr>
              <w:t>0 педагогов прошли курсы повышения квалификации.</w:t>
            </w:r>
          </w:p>
        </w:tc>
      </w:tr>
      <w:tr w:rsidR="00CF523B" w:rsidRPr="0063285E" w:rsidTr="00CA56BE">
        <w:tc>
          <w:tcPr>
            <w:tcW w:w="1260" w:type="dxa"/>
          </w:tcPr>
          <w:p w:rsidR="00CF523B" w:rsidRDefault="00CF523B">
            <w:r w:rsidRPr="0061756F">
              <w:t>Слайд</w:t>
            </w:r>
            <w:r>
              <w:t xml:space="preserve"> 21</w:t>
            </w:r>
          </w:p>
        </w:tc>
        <w:tc>
          <w:tcPr>
            <w:tcW w:w="9164" w:type="dxa"/>
          </w:tcPr>
          <w:p w:rsidR="00CF523B" w:rsidRPr="00AA1B98" w:rsidRDefault="00CF523B" w:rsidP="00AA1B9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B98">
              <w:rPr>
                <w:rFonts w:ascii="Times New Roman" w:hAnsi="Times New Roman"/>
                <w:sz w:val="28"/>
                <w:szCs w:val="28"/>
              </w:rPr>
              <w:t>Поставленные задачи на прошлый учебный год по кадровому направлению были реализованы в следующем объеме:</w:t>
            </w:r>
          </w:p>
          <w:p w:rsidR="00CF523B" w:rsidRPr="00AA1B98" w:rsidRDefault="00CF523B" w:rsidP="00AA1B9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B98">
              <w:rPr>
                <w:rFonts w:ascii="Times New Roman" w:hAnsi="Times New Roman"/>
                <w:sz w:val="28"/>
                <w:szCs w:val="28"/>
              </w:rPr>
              <w:t>- заключены  договора  на целевое обучение с 3 абитуриентами по специальностям «Русский язык и литература" -  2 человека; "История и обществознание" - 1 человек.</w:t>
            </w:r>
          </w:p>
          <w:p w:rsidR="00CF523B" w:rsidRPr="00AA1B98" w:rsidRDefault="00CF523B" w:rsidP="00AA1B9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B98">
              <w:rPr>
                <w:rFonts w:ascii="Times New Roman" w:hAnsi="Times New Roman"/>
                <w:sz w:val="28"/>
                <w:szCs w:val="28"/>
              </w:rPr>
              <w:t xml:space="preserve">- Привлечено 2 молодых специалиста в образовательные организации района </w:t>
            </w:r>
          </w:p>
          <w:p w:rsidR="00CF523B" w:rsidRPr="00DB1326" w:rsidRDefault="00CF523B" w:rsidP="00AA1B9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B98">
              <w:rPr>
                <w:rFonts w:ascii="Times New Roman" w:hAnsi="Times New Roman"/>
                <w:sz w:val="28"/>
                <w:szCs w:val="28"/>
              </w:rPr>
              <w:t xml:space="preserve">       Для  молодых специалистов  на территории </w:t>
            </w:r>
            <w:proofErr w:type="spellStart"/>
            <w:r w:rsidRPr="00AA1B98">
              <w:rPr>
                <w:rFonts w:ascii="Times New Roman" w:hAnsi="Times New Roman"/>
                <w:sz w:val="28"/>
                <w:szCs w:val="28"/>
              </w:rPr>
              <w:t>Лебяжьевского</w:t>
            </w:r>
            <w:proofErr w:type="spellEnd"/>
            <w:r w:rsidRPr="00AA1B98">
              <w:rPr>
                <w:rFonts w:ascii="Times New Roman" w:hAnsi="Times New Roman"/>
                <w:sz w:val="28"/>
                <w:szCs w:val="28"/>
              </w:rPr>
              <w:t xml:space="preserve"> района разработан социальный пакет.</w:t>
            </w:r>
          </w:p>
        </w:tc>
      </w:tr>
      <w:tr w:rsidR="00CF523B" w:rsidRPr="0063285E" w:rsidTr="00CA56BE">
        <w:tc>
          <w:tcPr>
            <w:tcW w:w="1260" w:type="dxa"/>
          </w:tcPr>
          <w:p w:rsidR="00CF523B" w:rsidRDefault="00CF523B">
            <w:r w:rsidRPr="0061756F">
              <w:t>Слайд</w:t>
            </w:r>
            <w:r>
              <w:t xml:space="preserve"> 22</w:t>
            </w:r>
          </w:p>
        </w:tc>
        <w:tc>
          <w:tcPr>
            <w:tcW w:w="9164" w:type="dxa"/>
          </w:tcPr>
          <w:p w:rsidR="00CF523B" w:rsidRPr="00937DD7" w:rsidRDefault="00CF523B" w:rsidP="0003101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7DD7">
              <w:rPr>
                <w:rFonts w:ascii="Times New Roman" w:hAnsi="Times New Roman"/>
                <w:sz w:val="28"/>
                <w:szCs w:val="28"/>
              </w:rPr>
              <w:t>Одним из критериев качественного образования является развитие профессиональных компетенций педагогов в условиях непрерывного профессионального образования. Помимо традиционных курсов повышения квалификации, в районе системно функционируют районные методические объединения, на которых рассматриваются современные проблемы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обновления </w:t>
            </w:r>
            <w:r w:rsidRPr="00937DD7">
              <w:rPr>
                <w:rFonts w:ascii="Times New Roman" w:hAnsi="Times New Roman"/>
                <w:sz w:val="28"/>
                <w:szCs w:val="28"/>
              </w:rPr>
              <w:t>содержания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образования </w:t>
            </w:r>
            <w:r w:rsidRPr="00937DD7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внедрение новых, современных технологий </w:t>
            </w:r>
            <w:r w:rsidRPr="00937DD7">
              <w:rPr>
                <w:rFonts w:ascii="Times New Roman" w:hAnsi="Times New Roman"/>
                <w:sz w:val="28"/>
                <w:szCs w:val="28"/>
              </w:rPr>
              <w:t>обучения,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воспитания, анализируются </w:t>
            </w:r>
            <w:r w:rsidRPr="00937DD7">
              <w:rPr>
                <w:rFonts w:ascii="Times New Roman" w:hAnsi="Times New Roman"/>
                <w:sz w:val="28"/>
                <w:szCs w:val="28"/>
              </w:rPr>
              <w:t xml:space="preserve">результаты ГИА, ВПР, организован обмен опытом работы по подготовке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 ГИА. Проводится </w:t>
            </w:r>
            <w:r w:rsidRPr="00937DD7">
              <w:rPr>
                <w:rFonts w:ascii="Times New Roman" w:hAnsi="Times New Roman"/>
                <w:sz w:val="28"/>
                <w:szCs w:val="28"/>
              </w:rPr>
              <w:t>обсуждение наиболее проблемных тем курса, предмета,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рассматриваются </w:t>
            </w:r>
            <w:r w:rsidRPr="00937DD7">
              <w:rPr>
                <w:rFonts w:ascii="Times New Roman" w:hAnsi="Times New Roman"/>
                <w:sz w:val="28"/>
                <w:szCs w:val="28"/>
              </w:rPr>
              <w:t xml:space="preserve">новые линии УМК. </w:t>
            </w:r>
          </w:p>
          <w:p w:rsidR="00CF523B" w:rsidRPr="00DB1326" w:rsidRDefault="00CF523B" w:rsidP="00C9126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7DD7">
              <w:rPr>
                <w:rFonts w:ascii="Times New Roman" w:hAnsi="Times New Roman"/>
                <w:sz w:val="28"/>
                <w:szCs w:val="28"/>
              </w:rPr>
              <w:t xml:space="preserve">Вошли в традицию проведение РМО на базе школ района с выездом на отрытые уроки, учебные и внеклассные занятия. </w:t>
            </w:r>
          </w:p>
        </w:tc>
      </w:tr>
      <w:tr w:rsidR="00CF523B" w:rsidRPr="0063285E" w:rsidTr="00CA56BE">
        <w:tc>
          <w:tcPr>
            <w:tcW w:w="1260" w:type="dxa"/>
          </w:tcPr>
          <w:p w:rsidR="00CF523B" w:rsidRPr="0061756F" w:rsidRDefault="00CF523B">
            <w:r w:rsidRPr="0061756F">
              <w:t>Слайд</w:t>
            </w:r>
            <w:r>
              <w:t xml:space="preserve"> 23</w:t>
            </w:r>
          </w:p>
        </w:tc>
        <w:tc>
          <w:tcPr>
            <w:tcW w:w="9164" w:type="dxa"/>
          </w:tcPr>
          <w:p w:rsidR="00CF523B" w:rsidRPr="00937DD7" w:rsidRDefault="00CF523B" w:rsidP="0003101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7DD7">
              <w:rPr>
                <w:rFonts w:ascii="Times New Roman" w:hAnsi="Times New Roman"/>
                <w:sz w:val="28"/>
                <w:szCs w:val="28"/>
              </w:rPr>
              <w:t>С 2015 года развивается региональная многоуровневая система организации методической работы «Ступени роста», которая создана для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профессионального становления и </w:t>
            </w:r>
            <w:r w:rsidRPr="00937DD7">
              <w:rPr>
                <w:rFonts w:ascii="Times New Roman" w:hAnsi="Times New Roman"/>
                <w:sz w:val="28"/>
                <w:szCs w:val="28"/>
              </w:rPr>
              <w:t xml:space="preserve">совершенствования деятельности </w:t>
            </w:r>
            <w:r w:rsidRPr="00937DD7">
              <w:rPr>
                <w:rFonts w:ascii="Times New Roman" w:hAnsi="Times New Roman"/>
                <w:sz w:val="28"/>
                <w:szCs w:val="28"/>
              </w:rPr>
              <w:lastRenderedPageBreak/>
              <w:t>педагого</w:t>
            </w:r>
            <w:r>
              <w:rPr>
                <w:rFonts w:ascii="Times New Roman" w:hAnsi="Times New Roman"/>
                <w:sz w:val="28"/>
                <w:szCs w:val="28"/>
              </w:rPr>
              <w:t>в в условиях реализации ФГОС начального и основного общего образования</w:t>
            </w:r>
            <w:r w:rsidRPr="00937DD7">
              <w:rPr>
                <w:rFonts w:ascii="Times New Roman" w:hAnsi="Times New Roman"/>
                <w:sz w:val="28"/>
                <w:szCs w:val="28"/>
              </w:rPr>
              <w:t>, профессионального стандарта педагога.</w:t>
            </w:r>
          </w:p>
          <w:p w:rsidR="00CF523B" w:rsidRPr="00937DD7" w:rsidRDefault="00CF523B" w:rsidP="0003101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7DD7">
              <w:rPr>
                <w:rFonts w:ascii="Times New Roman" w:hAnsi="Times New Roman"/>
                <w:sz w:val="28"/>
                <w:szCs w:val="28"/>
              </w:rPr>
              <w:t>В Восточном образовательном округе прошли организационно - методические мероприятия по актуальным вопросам развития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выездом педагогов района в образовательные организации округа</w:t>
            </w:r>
            <w:r w:rsidRPr="00937DD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F523B" w:rsidRDefault="00CF523B" w:rsidP="00031019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  <w:r w:rsidRPr="00937DD7">
              <w:rPr>
                <w:rFonts w:ascii="Times New Roman" w:hAnsi="Times New Roman"/>
                <w:sz w:val="28"/>
                <w:szCs w:val="28"/>
              </w:rPr>
              <w:t>За 2018 -2019 учебный год прошло 26 межмуниципальных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7DD7">
              <w:rPr>
                <w:rFonts w:ascii="Times New Roman" w:hAnsi="Times New Roman"/>
                <w:sz w:val="28"/>
                <w:szCs w:val="28"/>
              </w:rPr>
              <w:t xml:space="preserve">методических мероприятий, в которых приняли участие 225 педагогов </w:t>
            </w:r>
            <w:proofErr w:type="spellStart"/>
            <w:r w:rsidRPr="00937DD7">
              <w:rPr>
                <w:rFonts w:ascii="Times New Roman" w:hAnsi="Times New Roman"/>
                <w:sz w:val="28"/>
                <w:szCs w:val="28"/>
              </w:rPr>
              <w:t>Лебяжьевского</w:t>
            </w:r>
            <w:proofErr w:type="spellEnd"/>
            <w:r w:rsidRPr="00937DD7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а </w:t>
            </w:r>
            <w:r>
              <w:rPr>
                <w:rFonts w:ascii="Times New Roman" w:hAnsi="Times New Roman"/>
                <w:sz w:val="28"/>
              </w:rPr>
              <w:t>в</w:t>
            </w:r>
            <w:r w:rsidRPr="00CE5574">
              <w:rPr>
                <w:rFonts w:ascii="Times New Roman" w:hAnsi="Times New Roman"/>
                <w:sz w:val="28"/>
              </w:rPr>
              <w:t xml:space="preserve"> 20</w:t>
            </w:r>
            <w:r>
              <w:rPr>
                <w:rFonts w:ascii="Times New Roman" w:hAnsi="Times New Roman"/>
                <w:sz w:val="28"/>
              </w:rPr>
              <w:t>19-2020 учебном году прошло10 методических мероприятий</w:t>
            </w:r>
            <w:r w:rsidRPr="00CE5574">
              <w:rPr>
                <w:rFonts w:ascii="Times New Roman" w:hAnsi="Times New Roman"/>
                <w:sz w:val="28"/>
              </w:rPr>
              <w:t xml:space="preserve">, из них </w:t>
            </w:r>
            <w:r>
              <w:rPr>
                <w:rFonts w:ascii="Times New Roman" w:hAnsi="Times New Roman"/>
                <w:sz w:val="28"/>
              </w:rPr>
              <w:t xml:space="preserve">2 на базе </w:t>
            </w:r>
            <w:proofErr w:type="spellStart"/>
            <w:r>
              <w:rPr>
                <w:rFonts w:ascii="Times New Roman" w:hAnsi="Times New Roman"/>
                <w:sz w:val="28"/>
              </w:rPr>
              <w:t>Лебяжьевского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района. П</w:t>
            </w:r>
            <w:r w:rsidRPr="00CE5574">
              <w:rPr>
                <w:rFonts w:ascii="Times New Roman" w:hAnsi="Times New Roman"/>
                <w:sz w:val="28"/>
              </w:rPr>
              <w:t xml:space="preserve">риняли участие в </w:t>
            </w:r>
            <w:r>
              <w:rPr>
                <w:rFonts w:ascii="Times New Roman" w:hAnsi="Times New Roman"/>
                <w:sz w:val="28"/>
              </w:rPr>
              <w:t xml:space="preserve"> мероприятия </w:t>
            </w:r>
            <w:r w:rsidRPr="00CE5574">
              <w:rPr>
                <w:rFonts w:ascii="Times New Roman" w:hAnsi="Times New Roman"/>
                <w:sz w:val="28"/>
              </w:rPr>
              <w:t>93 п</w:t>
            </w:r>
            <w:r>
              <w:rPr>
                <w:rFonts w:ascii="Times New Roman" w:hAnsi="Times New Roman"/>
                <w:sz w:val="28"/>
              </w:rPr>
              <w:t xml:space="preserve">едагога </w:t>
            </w:r>
            <w:proofErr w:type="spellStart"/>
            <w:r>
              <w:rPr>
                <w:rFonts w:ascii="Times New Roman" w:hAnsi="Times New Roman"/>
                <w:sz w:val="28"/>
              </w:rPr>
              <w:t>Лебяжьевского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района.</w:t>
            </w:r>
          </w:p>
          <w:p w:rsidR="00CF523B" w:rsidRDefault="00CF523B" w:rsidP="00031019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На базе </w:t>
            </w:r>
            <w:proofErr w:type="spellStart"/>
            <w:r>
              <w:rPr>
                <w:rFonts w:ascii="Times New Roman" w:hAnsi="Times New Roman"/>
                <w:sz w:val="28"/>
              </w:rPr>
              <w:t>Лебяжьевской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СОШ прошел семинар учителей технологии.</w:t>
            </w:r>
          </w:p>
          <w:p w:rsidR="00CF523B" w:rsidRDefault="00CF523B" w:rsidP="00031019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Pr="00974B41">
              <w:rPr>
                <w:rFonts w:ascii="Times New Roman" w:hAnsi="Times New Roman"/>
                <w:sz w:val="28"/>
              </w:rPr>
              <w:t>Выездные районные семинары для учителей физики прошли на базе</w:t>
            </w:r>
            <w:r>
              <w:rPr>
                <w:rFonts w:ascii="Times New Roman" w:hAnsi="Times New Roman"/>
                <w:sz w:val="28"/>
              </w:rPr>
              <w:t xml:space="preserve"> 5 образовательных организаций района.</w:t>
            </w:r>
          </w:p>
          <w:p w:rsidR="00CF523B" w:rsidRPr="00DB1326" w:rsidRDefault="00CF523B" w:rsidP="0003101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Pr="00095F55">
              <w:rPr>
                <w:rFonts w:ascii="Times New Roman" w:hAnsi="Times New Roman"/>
                <w:sz w:val="28"/>
              </w:rPr>
              <w:t>На базе МКОУ «</w:t>
            </w:r>
            <w:proofErr w:type="spellStart"/>
            <w:r w:rsidRPr="00095F55">
              <w:rPr>
                <w:rFonts w:ascii="Times New Roman" w:hAnsi="Times New Roman"/>
                <w:sz w:val="28"/>
              </w:rPr>
              <w:t>Налимовская</w:t>
            </w:r>
            <w:proofErr w:type="spellEnd"/>
            <w:r w:rsidRPr="00095F55">
              <w:rPr>
                <w:rFonts w:ascii="Times New Roman" w:hAnsi="Times New Roman"/>
                <w:sz w:val="28"/>
              </w:rPr>
              <w:t xml:space="preserve"> СОШ» прошел межмуниципальный семинар для учителей начальных классов, логопедов, дефектологов с международным участием, на котором  педагоги трех школ района поделились опытом работы, и  провели открытые учебные занятия.</w:t>
            </w:r>
          </w:p>
        </w:tc>
      </w:tr>
      <w:tr w:rsidR="00CF523B" w:rsidRPr="0063285E" w:rsidTr="00CA56BE">
        <w:tc>
          <w:tcPr>
            <w:tcW w:w="1260" w:type="dxa"/>
          </w:tcPr>
          <w:p w:rsidR="00CF523B" w:rsidRPr="0061756F" w:rsidRDefault="00CF523B">
            <w:r w:rsidRPr="0061756F">
              <w:lastRenderedPageBreak/>
              <w:t>Слайд</w:t>
            </w:r>
            <w:r>
              <w:t xml:space="preserve"> 24</w:t>
            </w:r>
          </w:p>
        </w:tc>
        <w:tc>
          <w:tcPr>
            <w:tcW w:w="9164" w:type="dxa"/>
          </w:tcPr>
          <w:p w:rsidR="00CF523B" w:rsidRDefault="00CF523B" w:rsidP="00031019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2019-2020 учебном</w:t>
            </w:r>
            <w:r w:rsidRPr="00937DD7">
              <w:rPr>
                <w:rFonts w:ascii="Times New Roman" w:hAnsi="Times New Roman"/>
                <w:sz w:val="28"/>
                <w:szCs w:val="28"/>
              </w:rPr>
              <w:t xml:space="preserve"> году педагоги Восточного образовательного округа работали над проблемой </w:t>
            </w:r>
            <w:r w:rsidRPr="00CE5574">
              <w:rPr>
                <w:rFonts w:ascii="Times New Roman" w:hAnsi="Times New Roman"/>
                <w:sz w:val="28"/>
              </w:rPr>
              <w:t>оказание практической помощи педагогам, ученики которых показывают низкие результаты. Методические мероприя</w:t>
            </w:r>
            <w:r>
              <w:rPr>
                <w:rFonts w:ascii="Times New Roman" w:hAnsi="Times New Roman"/>
                <w:sz w:val="28"/>
              </w:rPr>
              <w:t>тия были направлены на повышение</w:t>
            </w:r>
            <w:r w:rsidRPr="00CE5574">
              <w:rPr>
                <w:rFonts w:ascii="Times New Roman" w:hAnsi="Times New Roman"/>
                <w:sz w:val="28"/>
              </w:rPr>
              <w:t xml:space="preserve"> качества образования в школах с низкими результатами.</w:t>
            </w:r>
          </w:p>
          <w:p w:rsidR="00CF523B" w:rsidRPr="00F62560" w:rsidRDefault="00CF523B" w:rsidP="00031019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  <w:r w:rsidRPr="00F62560">
              <w:rPr>
                <w:rFonts w:ascii="Times New Roman" w:hAnsi="Times New Roman"/>
                <w:sz w:val="28"/>
              </w:rPr>
              <w:t xml:space="preserve">Учителя активно делятся опытом работы с коллегами области на организованных ИРОСТ </w:t>
            </w:r>
            <w:proofErr w:type="spellStart"/>
            <w:r w:rsidRPr="00F62560">
              <w:rPr>
                <w:rFonts w:ascii="Times New Roman" w:hAnsi="Times New Roman"/>
                <w:sz w:val="28"/>
              </w:rPr>
              <w:t>вебинарах</w:t>
            </w:r>
            <w:proofErr w:type="spellEnd"/>
            <w:r w:rsidRPr="00F62560">
              <w:rPr>
                <w:rFonts w:ascii="Times New Roman" w:hAnsi="Times New Roman"/>
                <w:sz w:val="28"/>
              </w:rPr>
              <w:t>, семинарах.</w:t>
            </w:r>
          </w:p>
          <w:p w:rsidR="00CF523B" w:rsidRPr="00F62560" w:rsidRDefault="00CF523B" w:rsidP="00031019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  <w:r w:rsidRPr="00F62560">
              <w:rPr>
                <w:rFonts w:ascii="Times New Roman" w:hAnsi="Times New Roman"/>
                <w:sz w:val="28"/>
              </w:rPr>
              <w:t>3 учителя истории выступили по проблеме подготовки обучающихся к успешной сдачи ГИА по истории и обществознанию</w:t>
            </w:r>
          </w:p>
          <w:p w:rsidR="00CF523B" w:rsidRPr="00DB1326" w:rsidRDefault="00CF523B" w:rsidP="0003101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560">
              <w:rPr>
                <w:rFonts w:ascii="Times New Roman" w:hAnsi="Times New Roman"/>
                <w:sz w:val="28"/>
              </w:rPr>
              <w:t>4 учителя физики поделились с коллегами опытом работы по применению новых педагогических технологий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</w:tr>
      <w:tr w:rsidR="00CF523B" w:rsidRPr="0063285E" w:rsidTr="00CA56BE">
        <w:tc>
          <w:tcPr>
            <w:tcW w:w="1260" w:type="dxa"/>
          </w:tcPr>
          <w:p w:rsidR="00CF523B" w:rsidRDefault="00CF523B">
            <w:r w:rsidRPr="0061756F">
              <w:t>Слайд</w:t>
            </w:r>
            <w:r>
              <w:t xml:space="preserve"> 25</w:t>
            </w:r>
          </w:p>
          <w:p w:rsidR="00CF523B" w:rsidRPr="0061756F" w:rsidRDefault="00CF523B"/>
        </w:tc>
        <w:tc>
          <w:tcPr>
            <w:tcW w:w="9164" w:type="dxa"/>
          </w:tcPr>
          <w:p w:rsidR="00CF523B" w:rsidRPr="00516BA0" w:rsidRDefault="00CF523B" w:rsidP="0003101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BA0">
              <w:rPr>
                <w:rFonts w:ascii="Times New Roman" w:hAnsi="Times New Roman"/>
                <w:sz w:val="28"/>
                <w:szCs w:val="28"/>
              </w:rPr>
              <w:t>Обобщение и распространение педагогического опыта творчески работающих педагогов реализуется через участие во Всероссийских, региональных, районных конкурсах,</w:t>
            </w:r>
          </w:p>
          <w:p w:rsidR="00CF523B" w:rsidRPr="00516BA0" w:rsidRDefault="00CF523B" w:rsidP="0003101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BA0">
              <w:rPr>
                <w:rFonts w:ascii="Times New Roman" w:hAnsi="Times New Roman"/>
                <w:sz w:val="28"/>
                <w:szCs w:val="28"/>
              </w:rPr>
              <w:t xml:space="preserve">Традиционным для педагогов района стали конкурсы по номинациям «Учитель года», «Самый классный </w:t>
            </w:r>
            <w:proofErr w:type="spellStart"/>
            <w:r w:rsidRPr="00516BA0">
              <w:rPr>
                <w:rFonts w:ascii="Times New Roman" w:hAnsi="Times New Roman"/>
                <w:sz w:val="28"/>
                <w:szCs w:val="28"/>
              </w:rPr>
              <w:t>классный</w:t>
            </w:r>
            <w:proofErr w:type="spellEnd"/>
            <w:r w:rsidRPr="00516BA0">
              <w:rPr>
                <w:rFonts w:ascii="Times New Roman" w:hAnsi="Times New Roman"/>
                <w:sz w:val="28"/>
                <w:szCs w:val="28"/>
              </w:rPr>
              <w:t>», «Воспитатель года».</w:t>
            </w:r>
          </w:p>
          <w:p w:rsidR="00CF523B" w:rsidRDefault="00CF523B" w:rsidP="0003101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2019-2020</w:t>
            </w:r>
            <w:r w:rsidRPr="00516BA0">
              <w:rPr>
                <w:rFonts w:ascii="Times New Roman" w:hAnsi="Times New Roman"/>
                <w:sz w:val="28"/>
                <w:szCs w:val="28"/>
              </w:rPr>
              <w:t xml:space="preserve"> учебном году прошел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6BA0">
              <w:rPr>
                <w:rFonts w:ascii="Times New Roman" w:hAnsi="Times New Roman"/>
                <w:sz w:val="28"/>
                <w:szCs w:val="28"/>
              </w:rPr>
              <w:t>районный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7DD7">
              <w:rPr>
                <w:rFonts w:ascii="Times New Roman" w:hAnsi="Times New Roman"/>
                <w:b/>
                <w:sz w:val="28"/>
                <w:szCs w:val="28"/>
              </w:rPr>
              <w:t>конкурс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37DD7">
              <w:rPr>
                <w:rFonts w:ascii="Times New Roman" w:hAnsi="Times New Roman"/>
                <w:sz w:val="28"/>
                <w:szCs w:val="28"/>
              </w:rPr>
              <w:t>«</w:t>
            </w:r>
            <w:r w:rsidRPr="00516BA0">
              <w:rPr>
                <w:rFonts w:ascii="Times New Roman" w:hAnsi="Times New Roman"/>
                <w:sz w:val="28"/>
                <w:szCs w:val="28"/>
              </w:rPr>
              <w:t xml:space="preserve">Самый классный </w:t>
            </w:r>
            <w:proofErr w:type="spellStart"/>
            <w:r w:rsidRPr="00516BA0">
              <w:rPr>
                <w:rFonts w:ascii="Times New Roman" w:hAnsi="Times New Roman"/>
                <w:sz w:val="28"/>
                <w:szCs w:val="28"/>
              </w:rPr>
              <w:t>классный</w:t>
            </w:r>
            <w:proofErr w:type="spellEnd"/>
            <w:r w:rsidRPr="00516BA0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 в котором приняли участие 12 классных руководителей</w:t>
            </w:r>
            <w:r w:rsidRPr="00937DD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F523B" w:rsidRDefault="00CF523B" w:rsidP="0003101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- 3 педагога приняли участие в заочном этапе областного фестиваля педагогического мастерства.</w:t>
            </w:r>
          </w:p>
          <w:p w:rsidR="00CF523B" w:rsidRPr="007576DE" w:rsidRDefault="00CF523B" w:rsidP="0003101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576DE">
              <w:rPr>
                <w:rFonts w:ascii="Times New Roman" w:hAnsi="Times New Roman"/>
                <w:sz w:val="28"/>
                <w:szCs w:val="28"/>
              </w:rPr>
              <w:t>Учитель географии МКОУ «</w:t>
            </w:r>
            <w:proofErr w:type="spellStart"/>
            <w:r w:rsidRPr="007576DE">
              <w:rPr>
                <w:rFonts w:ascii="Times New Roman" w:hAnsi="Times New Roman"/>
                <w:sz w:val="28"/>
                <w:szCs w:val="28"/>
              </w:rPr>
              <w:t>Лебяжьевская</w:t>
            </w:r>
            <w:proofErr w:type="spellEnd"/>
            <w:r w:rsidRPr="007576DE">
              <w:rPr>
                <w:rFonts w:ascii="Times New Roman" w:hAnsi="Times New Roman"/>
                <w:sz w:val="28"/>
                <w:szCs w:val="28"/>
              </w:rPr>
              <w:t xml:space="preserve"> СОШ» принял участие в</w:t>
            </w:r>
          </w:p>
          <w:p w:rsidR="00CF523B" w:rsidRPr="007576DE" w:rsidRDefault="00CF523B" w:rsidP="004E6DA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6DE">
              <w:rPr>
                <w:rFonts w:ascii="Times New Roman" w:hAnsi="Times New Roman"/>
                <w:sz w:val="28"/>
                <w:szCs w:val="28"/>
              </w:rPr>
              <w:t xml:space="preserve"> региональном этапе Всероссийского конкурса «Лучший учитель географии»,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76DE">
              <w:rPr>
                <w:rFonts w:ascii="Times New Roman" w:hAnsi="Times New Roman"/>
                <w:sz w:val="28"/>
                <w:szCs w:val="28"/>
              </w:rPr>
              <w:t>организованном Русским географическим обществом и занял призовое 3 место.</w:t>
            </w:r>
          </w:p>
          <w:p w:rsidR="00CF523B" w:rsidRDefault="00CF523B" w:rsidP="004E6DA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6DE">
              <w:rPr>
                <w:rFonts w:ascii="Times New Roman" w:hAnsi="Times New Roman"/>
                <w:sz w:val="28"/>
                <w:szCs w:val="28"/>
              </w:rPr>
              <w:t>- Образовательные  организации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76DE">
              <w:rPr>
                <w:rFonts w:ascii="Times New Roman" w:hAnsi="Times New Roman"/>
                <w:sz w:val="28"/>
                <w:szCs w:val="28"/>
              </w:rPr>
              <w:t>приняли участие в областном конкурсе на лучшую программу перехода на эффективный режим работы.</w:t>
            </w:r>
          </w:p>
          <w:p w:rsidR="00CF523B" w:rsidRPr="00CE1E55" w:rsidRDefault="00CF523B" w:rsidP="00CE1E5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E55">
              <w:rPr>
                <w:rFonts w:ascii="Times New Roman" w:hAnsi="Times New Roman"/>
                <w:sz w:val="28"/>
                <w:szCs w:val="28"/>
              </w:rPr>
              <w:t xml:space="preserve">В 2018-2019 учебном году впервые прошла апробация модели оценки </w:t>
            </w:r>
            <w:r w:rsidRPr="00CE1E5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компетенций работников образовательных организаций для учителей математики и русского языка. </w:t>
            </w:r>
          </w:p>
          <w:p w:rsidR="00CF523B" w:rsidRPr="007576DE" w:rsidRDefault="00CF523B" w:rsidP="00CE1E5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E55">
              <w:rPr>
                <w:rFonts w:ascii="Times New Roman" w:hAnsi="Times New Roman"/>
                <w:sz w:val="28"/>
                <w:szCs w:val="28"/>
              </w:rPr>
              <w:t xml:space="preserve">В 2019-2020 учебном году была апробирована данная модель для учителей иностранного языка, географии, биологии, химии, физики, ОБЖ, технологии. В 2019 -2020 учебном году в апробации модели приняли педагоги </w:t>
            </w:r>
            <w:r>
              <w:rPr>
                <w:rFonts w:ascii="Times New Roman" w:hAnsi="Times New Roman"/>
                <w:sz w:val="28"/>
                <w:szCs w:val="28"/>
              </w:rPr>
              <w:t>района в возрасте до  35 лет-3ч</w:t>
            </w:r>
            <w:r w:rsidRPr="00CE1E55">
              <w:rPr>
                <w:rFonts w:ascii="Times New Roman" w:hAnsi="Times New Roman"/>
                <w:sz w:val="28"/>
                <w:szCs w:val="28"/>
              </w:rPr>
              <w:t>, от 35-65лет -1 учитель.</w:t>
            </w:r>
          </w:p>
          <w:p w:rsidR="00CF523B" w:rsidRPr="00DB1326" w:rsidRDefault="00CF523B" w:rsidP="004E6DA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523B" w:rsidRPr="0063285E" w:rsidTr="00CA56BE">
        <w:tc>
          <w:tcPr>
            <w:tcW w:w="1260" w:type="dxa"/>
          </w:tcPr>
          <w:p w:rsidR="00CF523B" w:rsidRDefault="00CF523B" w:rsidP="002F5729">
            <w:r w:rsidRPr="0061756F">
              <w:lastRenderedPageBreak/>
              <w:t>Слайд</w:t>
            </w:r>
            <w:r>
              <w:t xml:space="preserve"> 26</w:t>
            </w:r>
          </w:p>
          <w:p w:rsidR="00CF523B" w:rsidRPr="005D753C" w:rsidRDefault="00CF523B"/>
        </w:tc>
        <w:tc>
          <w:tcPr>
            <w:tcW w:w="9164" w:type="dxa"/>
          </w:tcPr>
          <w:p w:rsidR="00CF523B" w:rsidRPr="00937DD7" w:rsidRDefault="00CF523B" w:rsidP="00543A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37DD7">
              <w:rPr>
                <w:rFonts w:ascii="Times New Roman" w:hAnsi="Times New Roman"/>
                <w:sz w:val="28"/>
                <w:szCs w:val="28"/>
              </w:rPr>
              <w:t>При планировании стратегических направлений развития сферы образования  на новый учебный год необходимо опираться  на Указ Президента «О национальных целях и стратегических задачах развития РФ на период до 2024 года. В Указе даны поручения Правительству РФ по разработке национального проекта в сфере образования.</w:t>
            </w:r>
          </w:p>
          <w:p w:rsidR="00CF523B" w:rsidRPr="00937DD7" w:rsidRDefault="00CF523B" w:rsidP="00543A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37DD7">
              <w:rPr>
                <w:rFonts w:ascii="Times New Roman" w:hAnsi="Times New Roman"/>
                <w:sz w:val="28"/>
                <w:szCs w:val="28"/>
              </w:rPr>
              <w:t>Национальный проект «Образование» направлен на достижение двух ключевых задач:</w:t>
            </w:r>
          </w:p>
          <w:p w:rsidR="00CF523B" w:rsidRPr="00937DD7" w:rsidRDefault="00CF523B" w:rsidP="00543A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37DD7">
              <w:rPr>
                <w:rFonts w:ascii="Times New Roman" w:hAnsi="Times New Roman"/>
                <w:sz w:val="28"/>
                <w:szCs w:val="28"/>
              </w:rPr>
              <w:t>Первая – обеспечение глобальной конкурентоспособности российского образования и вхождение РФ в число 10 ведущих стран мира по качеству общего образования.</w:t>
            </w:r>
          </w:p>
          <w:p w:rsidR="00CF523B" w:rsidRPr="00B7204C" w:rsidRDefault="00CF523B" w:rsidP="00543A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37DD7">
              <w:rPr>
                <w:rFonts w:ascii="Times New Roman" w:hAnsi="Times New Roman"/>
                <w:sz w:val="28"/>
                <w:szCs w:val="28"/>
              </w:rPr>
              <w:t>Вторая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7DD7">
              <w:rPr>
                <w:rFonts w:ascii="Times New Roman" w:hAnsi="Times New Roman"/>
                <w:sz w:val="28"/>
                <w:szCs w:val="28"/>
              </w:rPr>
              <w:t>воспитание гармонично развитой и социально ответственной личности на основе духовно-нравственных ценностей народов РФ, исторических и национально-культурных традиций.</w:t>
            </w:r>
          </w:p>
        </w:tc>
      </w:tr>
      <w:tr w:rsidR="00CF523B" w:rsidRPr="0063285E" w:rsidTr="00CA56BE">
        <w:tc>
          <w:tcPr>
            <w:tcW w:w="1260" w:type="dxa"/>
          </w:tcPr>
          <w:p w:rsidR="00CF523B" w:rsidRDefault="00CF523B" w:rsidP="00540D49">
            <w:r w:rsidRPr="00A17E18">
              <w:t xml:space="preserve">Слайд </w:t>
            </w:r>
            <w:r>
              <w:t>27</w:t>
            </w:r>
          </w:p>
        </w:tc>
        <w:tc>
          <w:tcPr>
            <w:tcW w:w="9164" w:type="dxa"/>
          </w:tcPr>
          <w:p w:rsidR="00CF523B" w:rsidRPr="00CC10A1" w:rsidRDefault="00CF523B" w:rsidP="00CC10A1">
            <w:pPr>
              <w:pStyle w:val="a4"/>
              <w:rPr>
                <w:rFonts w:ascii="Times New Roman" w:eastAsia="HiddenHorzOCR" w:hAnsi="Times New Roman"/>
                <w:sz w:val="28"/>
                <w:szCs w:val="28"/>
              </w:rPr>
            </w:pPr>
            <w:r w:rsidRPr="00CC10A1">
              <w:rPr>
                <w:rFonts w:ascii="Times New Roman" w:eastAsia="HiddenHorzOCR" w:hAnsi="Times New Roman"/>
                <w:sz w:val="28"/>
                <w:szCs w:val="28"/>
              </w:rPr>
              <w:t xml:space="preserve">Основные составляющие качества школьного образования – успешность обучения и качество знаний. </w:t>
            </w:r>
          </w:p>
          <w:p w:rsidR="00CF523B" w:rsidRPr="00CC10A1" w:rsidRDefault="00CF523B" w:rsidP="00CC10A1">
            <w:pPr>
              <w:pStyle w:val="a4"/>
              <w:rPr>
                <w:rFonts w:ascii="Times New Roman" w:eastAsia="HiddenHorzOCR" w:hAnsi="Times New Roman"/>
                <w:sz w:val="28"/>
                <w:szCs w:val="28"/>
              </w:rPr>
            </w:pPr>
            <w:r w:rsidRPr="00CC10A1">
              <w:rPr>
                <w:rFonts w:ascii="Times New Roman" w:eastAsia="HiddenHorzOCR" w:hAnsi="Times New Roman"/>
                <w:sz w:val="28"/>
                <w:szCs w:val="28"/>
              </w:rPr>
              <w:t xml:space="preserve">По  итогам 2019-2020 учебного года данные показатели улучшились: </w:t>
            </w:r>
          </w:p>
          <w:p w:rsidR="00CF523B" w:rsidRPr="00CC10A1" w:rsidRDefault="00CF523B" w:rsidP="00CC10A1">
            <w:pPr>
              <w:pStyle w:val="a4"/>
              <w:rPr>
                <w:rFonts w:ascii="Times New Roman" w:eastAsia="HiddenHorzOCR" w:hAnsi="Times New Roman"/>
                <w:sz w:val="28"/>
                <w:szCs w:val="28"/>
              </w:rPr>
            </w:pPr>
            <w:r w:rsidRPr="00CC10A1">
              <w:rPr>
                <w:rFonts w:ascii="Times New Roman" w:eastAsia="HiddenHorzOCR" w:hAnsi="Times New Roman"/>
                <w:sz w:val="28"/>
                <w:szCs w:val="28"/>
              </w:rPr>
              <w:t>при 98% успеваемости,   качество знаний составляет 42%.</w:t>
            </w:r>
          </w:p>
          <w:p w:rsidR="00CF523B" w:rsidRPr="00CC10A1" w:rsidRDefault="00CF523B" w:rsidP="00CC10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C10A1">
              <w:rPr>
                <w:rFonts w:ascii="Times New Roman" w:hAnsi="Times New Roman"/>
                <w:sz w:val="28"/>
                <w:szCs w:val="28"/>
              </w:rPr>
              <w:t>В сравнении с прошлым годом школы повысили успеваемость на 2%, качество на 3%.</w:t>
            </w:r>
          </w:p>
          <w:p w:rsidR="00CF523B" w:rsidRPr="00CC10A1" w:rsidRDefault="00CF523B" w:rsidP="00CC10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C10A1">
              <w:rPr>
                <w:rFonts w:ascii="Times New Roman" w:hAnsi="Times New Roman"/>
                <w:sz w:val="28"/>
                <w:szCs w:val="28"/>
              </w:rPr>
              <w:t>Пять школ по итогам учебного года показали 100% успеваемость:</w:t>
            </w:r>
          </w:p>
          <w:p w:rsidR="00CF523B" w:rsidRPr="00CC10A1" w:rsidRDefault="00CF523B" w:rsidP="00CC10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C10A1"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 w:rsidRPr="00CC10A1">
              <w:rPr>
                <w:rFonts w:ascii="Times New Roman" w:hAnsi="Times New Roman"/>
                <w:sz w:val="28"/>
                <w:szCs w:val="28"/>
              </w:rPr>
              <w:t>Камышинская</w:t>
            </w:r>
            <w:proofErr w:type="spellEnd"/>
            <w:r w:rsidRPr="00CC10A1">
              <w:rPr>
                <w:rFonts w:ascii="Times New Roman" w:hAnsi="Times New Roman"/>
                <w:sz w:val="28"/>
                <w:szCs w:val="28"/>
              </w:rPr>
              <w:t xml:space="preserve"> СОШ»,</w:t>
            </w:r>
          </w:p>
          <w:p w:rsidR="00CF523B" w:rsidRPr="00CC10A1" w:rsidRDefault="00CF523B" w:rsidP="00CC10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C10A1"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 w:rsidRPr="00CC10A1">
              <w:rPr>
                <w:rFonts w:ascii="Times New Roman" w:hAnsi="Times New Roman"/>
                <w:sz w:val="28"/>
                <w:szCs w:val="28"/>
              </w:rPr>
              <w:t>Налимовская</w:t>
            </w:r>
            <w:proofErr w:type="spellEnd"/>
            <w:r w:rsidRPr="00CC10A1">
              <w:rPr>
                <w:rFonts w:ascii="Times New Roman" w:hAnsi="Times New Roman"/>
                <w:sz w:val="28"/>
                <w:szCs w:val="28"/>
              </w:rPr>
              <w:t xml:space="preserve"> СОШ»,</w:t>
            </w:r>
          </w:p>
          <w:p w:rsidR="00CF523B" w:rsidRPr="00CC10A1" w:rsidRDefault="00CF523B" w:rsidP="00CC10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C10A1"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 w:rsidRPr="00CC10A1">
              <w:rPr>
                <w:rFonts w:ascii="Times New Roman" w:hAnsi="Times New Roman"/>
                <w:sz w:val="28"/>
                <w:szCs w:val="28"/>
              </w:rPr>
              <w:t>Речновская</w:t>
            </w:r>
            <w:proofErr w:type="spellEnd"/>
            <w:r w:rsidRPr="00CC10A1">
              <w:rPr>
                <w:rFonts w:ascii="Times New Roman" w:hAnsi="Times New Roman"/>
                <w:sz w:val="28"/>
                <w:szCs w:val="28"/>
              </w:rPr>
              <w:t xml:space="preserve"> СОШ»,</w:t>
            </w:r>
          </w:p>
          <w:p w:rsidR="00CF523B" w:rsidRPr="00CC10A1" w:rsidRDefault="00CF523B" w:rsidP="00CC10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C10A1">
              <w:rPr>
                <w:rFonts w:ascii="Times New Roman" w:hAnsi="Times New Roman"/>
                <w:sz w:val="28"/>
                <w:szCs w:val="28"/>
              </w:rPr>
              <w:t>МКОУ «Хуторская СОШ»,</w:t>
            </w:r>
          </w:p>
          <w:p w:rsidR="00CF523B" w:rsidRPr="00937DD7" w:rsidRDefault="00CF523B" w:rsidP="00CC10A1">
            <w:pPr>
              <w:pStyle w:val="a4"/>
              <w:rPr>
                <w:szCs w:val="28"/>
              </w:rPr>
            </w:pPr>
            <w:r w:rsidRPr="00CC10A1">
              <w:rPr>
                <w:rFonts w:ascii="Times New Roman" w:hAnsi="Times New Roman"/>
                <w:sz w:val="28"/>
                <w:szCs w:val="28"/>
              </w:rPr>
              <w:t>МКОУ «Черемушкинская ООШ».</w:t>
            </w:r>
          </w:p>
        </w:tc>
      </w:tr>
      <w:tr w:rsidR="00CF523B" w:rsidRPr="0063285E" w:rsidTr="00CA56BE">
        <w:tc>
          <w:tcPr>
            <w:tcW w:w="1260" w:type="dxa"/>
          </w:tcPr>
          <w:p w:rsidR="00CF523B" w:rsidRPr="001B4486" w:rsidRDefault="00CF523B" w:rsidP="00540D49">
            <w:pPr>
              <w:rPr>
                <w:lang w:val="en-US"/>
              </w:rPr>
            </w:pPr>
            <w:r w:rsidRPr="00A17E18">
              <w:t xml:space="preserve">Слайд </w:t>
            </w:r>
            <w:r>
              <w:rPr>
                <w:lang w:val="en-US"/>
              </w:rPr>
              <w:t>28</w:t>
            </w:r>
          </w:p>
        </w:tc>
        <w:tc>
          <w:tcPr>
            <w:tcW w:w="9164" w:type="dxa"/>
          </w:tcPr>
          <w:p w:rsidR="00CF523B" w:rsidRPr="00CC10A1" w:rsidRDefault="00CF523B" w:rsidP="00CC10A1">
            <w:pPr>
              <w:pStyle w:val="a4"/>
              <w:rPr>
                <w:rFonts w:ascii="Times New Roman" w:eastAsia="HiddenHorzOCR" w:hAnsi="Times New Roman"/>
                <w:sz w:val="28"/>
                <w:szCs w:val="28"/>
              </w:rPr>
            </w:pPr>
            <w:r w:rsidRPr="00CC10A1">
              <w:rPr>
                <w:rFonts w:ascii="Times New Roman" w:eastAsia="HiddenHorzOCR" w:hAnsi="Times New Roman"/>
                <w:sz w:val="28"/>
                <w:szCs w:val="28"/>
              </w:rPr>
              <w:t>Всероссийские проверочные работы в 2019-2020 учебном году для 4-8 классов в апреле не были проведены в связи сложившейся эпидемиологической обстановкой.</w:t>
            </w:r>
          </w:p>
          <w:p w:rsidR="00CF523B" w:rsidRPr="00CC10A1" w:rsidRDefault="00CF523B" w:rsidP="00CC10A1">
            <w:pPr>
              <w:pStyle w:val="a4"/>
              <w:rPr>
                <w:rFonts w:ascii="Times New Roman" w:eastAsia="HiddenHorzOCR" w:hAnsi="Times New Roman"/>
                <w:sz w:val="28"/>
                <w:szCs w:val="28"/>
              </w:rPr>
            </w:pPr>
            <w:r w:rsidRPr="00CC10A1">
              <w:rPr>
                <w:rFonts w:ascii="Times New Roman" w:eastAsia="HiddenHorzOCR" w:hAnsi="Times New Roman"/>
                <w:sz w:val="28"/>
                <w:szCs w:val="28"/>
              </w:rPr>
              <w:t>ВПР-2020 проведут как входную диагностику с 7 сентября по 12 октября.</w:t>
            </w:r>
          </w:p>
          <w:p w:rsidR="00CF523B" w:rsidRPr="00CC10A1" w:rsidRDefault="00CF523B" w:rsidP="00CC10A1">
            <w:pPr>
              <w:pStyle w:val="a4"/>
              <w:rPr>
                <w:rFonts w:ascii="Times New Roman" w:eastAsia="HiddenHorzOCR" w:hAnsi="Times New Roman"/>
                <w:sz w:val="28"/>
                <w:szCs w:val="28"/>
              </w:rPr>
            </w:pPr>
            <w:r w:rsidRPr="00CC10A1">
              <w:rPr>
                <w:rFonts w:ascii="Times New Roman" w:eastAsia="HiddenHorzOCR" w:hAnsi="Times New Roman"/>
                <w:sz w:val="28"/>
                <w:szCs w:val="28"/>
              </w:rPr>
              <w:t>Это поможет скорректировать образовательный процесс, выявить проблемы в знаниях и наметить пути их ликвидации.</w:t>
            </w:r>
          </w:p>
          <w:p w:rsidR="00CF523B" w:rsidRPr="00CC10A1" w:rsidRDefault="00CF523B" w:rsidP="00CC10A1">
            <w:pPr>
              <w:pStyle w:val="a4"/>
              <w:rPr>
                <w:rFonts w:ascii="Times New Roman" w:eastAsia="HiddenHorzOCR" w:hAnsi="Times New Roman"/>
                <w:sz w:val="28"/>
                <w:szCs w:val="28"/>
              </w:rPr>
            </w:pPr>
            <w:r w:rsidRPr="00CC10A1">
              <w:rPr>
                <w:rFonts w:ascii="Times New Roman" w:eastAsia="HiddenHorzOCR" w:hAnsi="Times New Roman"/>
                <w:sz w:val="28"/>
                <w:szCs w:val="28"/>
              </w:rPr>
              <w:t>Конкретные даты каждая школа выбирает самостоятельно.</w:t>
            </w:r>
          </w:p>
          <w:p w:rsidR="00CF523B" w:rsidRPr="00CC10A1" w:rsidRDefault="00CF523B" w:rsidP="00CC10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C10A1">
              <w:rPr>
                <w:rFonts w:ascii="Times New Roman" w:eastAsia="HiddenHorzOCR" w:hAnsi="Times New Roman"/>
                <w:sz w:val="28"/>
                <w:szCs w:val="28"/>
              </w:rPr>
              <w:t>Работы будут писать ученики 5-9 классов за предыдущий год.</w:t>
            </w:r>
          </w:p>
        </w:tc>
      </w:tr>
      <w:tr w:rsidR="00CF523B" w:rsidRPr="0063285E" w:rsidTr="00CA56BE">
        <w:tc>
          <w:tcPr>
            <w:tcW w:w="1260" w:type="dxa"/>
          </w:tcPr>
          <w:p w:rsidR="00CF523B" w:rsidRPr="001B4486" w:rsidRDefault="00CF523B" w:rsidP="00540D49">
            <w:pPr>
              <w:rPr>
                <w:lang w:val="en-US"/>
              </w:rPr>
            </w:pPr>
            <w:r w:rsidRPr="00282AB9">
              <w:t xml:space="preserve">Слайд </w:t>
            </w:r>
            <w:r>
              <w:rPr>
                <w:lang w:val="en-US"/>
              </w:rPr>
              <w:t>29</w:t>
            </w:r>
          </w:p>
        </w:tc>
        <w:tc>
          <w:tcPr>
            <w:tcW w:w="9164" w:type="dxa"/>
          </w:tcPr>
          <w:p w:rsidR="00CF523B" w:rsidRPr="00CC10A1" w:rsidRDefault="00CF523B" w:rsidP="00CC10A1">
            <w:pPr>
              <w:pStyle w:val="a4"/>
              <w:rPr>
                <w:rFonts w:ascii="Times New Roman" w:eastAsia="HiddenHorzOCR" w:hAnsi="Times New Roman"/>
                <w:sz w:val="28"/>
                <w:szCs w:val="28"/>
              </w:rPr>
            </w:pPr>
            <w:r w:rsidRPr="00CC10A1">
              <w:rPr>
                <w:rFonts w:ascii="Times New Roman" w:eastAsia="HiddenHorzOCR" w:hAnsi="Times New Roman"/>
                <w:sz w:val="28"/>
                <w:szCs w:val="28"/>
              </w:rPr>
              <w:t xml:space="preserve">Наша задача по-прежнему остается </w:t>
            </w:r>
            <w:r w:rsidR="00802ADF" w:rsidRPr="00CC10A1">
              <w:rPr>
                <w:rFonts w:ascii="Times New Roman" w:eastAsia="HiddenHorzOCR" w:hAnsi="Times New Roman"/>
                <w:sz w:val="28"/>
                <w:szCs w:val="28"/>
              </w:rPr>
              <w:t>актуальной:</w:t>
            </w:r>
            <w:r w:rsidRPr="00CC10A1">
              <w:rPr>
                <w:rFonts w:ascii="Times New Roman" w:eastAsia="HiddenHorzOCR" w:hAnsi="Times New Roman"/>
                <w:sz w:val="28"/>
                <w:szCs w:val="28"/>
              </w:rPr>
              <w:t xml:space="preserve"> объективность результатов ВПР во всех школах района</w:t>
            </w:r>
          </w:p>
          <w:p w:rsidR="00CF523B" w:rsidRPr="00CC10A1" w:rsidRDefault="00CF523B" w:rsidP="00CC10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523B" w:rsidRPr="0063285E" w:rsidTr="00CA56BE">
        <w:tc>
          <w:tcPr>
            <w:tcW w:w="1260" w:type="dxa"/>
          </w:tcPr>
          <w:p w:rsidR="00CF523B" w:rsidRPr="001B4486" w:rsidRDefault="00CF523B" w:rsidP="00540D49">
            <w:pPr>
              <w:rPr>
                <w:lang w:val="en-US"/>
              </w:rPr>
            </w:pPr>
            <w:r w:rsidRPr="00282AB9">
              <w:t xml:space="preserve">Слайд </w:t>
            </w:r>
            <w:r>
              <w:rPr>
                <w:lang w:val="en-US"/>
              </w:rPr>
              <w:t>30</w:t>
            </w:r>
          </w:p>
        </w:tc>
        <w:tc>
          <w:tcPr>
            <w:tcW w:w="9164" w:type="dxa"/>
          </w:tcPr>
          <w:p w:rsidR="00CF523B" w:rsidRPr="00CC10A1" w:rsidRDefault="00CF523B" w:rsidP="00CC10A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0A1">
              <w:rPr>
                <w:rFonts w:ascii="Times New Roman" w:hAnsi="Times New Roman"/>
                <w:sz w:val="28"/>
                <w:szCs w:val="28"/>
              </w:rPr>
              <w:t xml:space="preserve">В 2019-2020 учебном году к основному государственному экзамену были допущены 100% учеников 9 классов - 150 выпускников из 10 школ </w:t>
            </w:r>
            <w:r w:rsidRPr="00CC10A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района. </w:t>
            </w:r>
          </w:p>
          <w:p w:rsidR="00CF523B" w:rsidRPr="00CC10A1" w:rsidRDefault="00CF523B" w:rsidP="00CC10A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0A1">
              <w:rPr>
                <w:rFonts w:ascii="Times New Roman" w:hAnsi="Times New Roman"/>
                <w:sz w:val="28"/>
                <w:szCs w:val="28"/>
              </w:rPr>
              <w:t>Для них итоговая государственная аттестация прошла в форме промежуточной аттестации, результаты которой были</w:t>
            </w:r>
          </w:p>
          <w:p w:rsidR="00CF523B" w:rsidRPr="00CC10A1" w:rsidRDefault="00CF523B" w:rsidP="00CC10A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0A1">
              <w:rPr>
                <w:rFonts w:ascii="Times New Roman" w:hAnsi="Times New Roman"/>
                <w:sz w:val="28"/>
                <w:szCs w:val="28"/>
              </w:rPr>
              <w:t>признаны результатами ГИА по образовательным программам основного</w:t>
            </w:r>
          </w:p>
          <w:p w:rsidR="00CF523B" w:rsidRPr="00153121" w:rsidRDefault="00CF523B" w:rsidP="00CC10A1">
            <w:pPr>
              <w:pStyle w:val="a4"/>
              <w:jc w:val="both"/>
              <w:rPr>
                <w:szCs w:val="28"/>
              </w:rPr>
            </w:pPr>
            <w:r w:rsidRPr="00CC10A1">
              <w:rPr>
                <w:rFonts w:ascii="Times New Roman" w:hAnsi="Times New Roman"/>
                <w:sz w:val="28"/>
                <w:szCs w:val="28"/>
              </w:rPr>
              <w:t>общего образования и данные результаты явились основанием для выдачи аттестата выпускникам 9 классов.</w:t>
            </w:r>
          </w:p>
        </w:tc>
      </w:tr>
      <w:tr w:rsidR="00CF523B" w:rsidRPr="0063285E" w:rsidTr="00CA56BE">
        <w:tc>
          <w:tcPr>
            <w:tcW w:w="1260" w:type="dxa"/>
          </w:tcPr>
          <w:p w:rsidR="00CF523B" w:rsidRPr="001B4486" w:rsidRDefault="00CF523B" w:rsidP="00540D49">
            <w:pPr>
              <w:rPr>
                <w:lang w:val="en-US"/>
              </w:rPr>
            </w:pPr>
            <w:r w:rsidRPr="00282AB9">
              <w:lastRenderedPageBreak/>
              <w:t xml:space="preserve">Слайд </w:t>
            </w:r>
            <w:r>
              <w:rPr>
                <w:lang w:val="en-US"/>
              </w:rPr>
              <w:t>31</w:t>
            </w:r>
          </w:p>
        </w:tc>
        <w:tc>
          <w:tcPr>
            <w:tcW w:w="9164" w:type="dxa"/>
          </w:tcPr>
          <w:p w:rsidR="00CF523B" w:rsidRPr="00153121" w:rsidRDefault="00CF523B" w:rsidP="00540D4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3121">
              <w:rPr>
                <w:rFonts w:ascii="Times New Roman" w:hAnsi="Times New Roman" w:cs="Arial"/>
                <w:bCs/>
                <w:sz w:val="28"/>
                <w:szCs w:val="24"/>
              </w:rPr>
              <w:t>Результаты ГИА по русскому языку стабильны и в сравнении с прошлым годом успеваемость повысилась на 1% .</w:t>
            </w:r>
          </w:p>
        </w:tc>
      </w:tr>
      <w:tr w:rsidR="00CF523B" w:rsidRPr="0063285E" w:rsidTr="00CA56BE">
        <w:tc>
          <w:tcPr>
            <w:tcW w:w="1260" w:type="dxa"/>
          </w:tcPr>
          <w:p w:rsidR="00CF523B" w:rsidRPr="001B4486" w:rsidRDefault="00CF523B" w:rsidP="00540D49">
            <w:pPr>
              <w:rPr>
                <w:lang w:val="en-US"/>
              </w:rPr>
            </w:pPr>
            <w:r w:rsidRPr="00C303B9">
              <w:t xml:space="preserve">Слайд </w:t>
            </w:r>
            <w:r>
              <w:rPr>
                <w:lang w:val="en-US"/>
              </w:rPr>
              <w:t>32</w:t>
            </w:r>
          </w:p>
        </w:tc>
        <w:tc>
          <w:tcPr>
            <w:tcW w:w="9164" w:type="dxa"/>
          </w:tcPr>
          <w:p w:rsidR="00CF523B" w:rsidRPr="00153121" w:rsidRDefault="00CF523B" w:rsidP="00540D49">
            <w:pPr>
              <w:pStyle w:val="a4"/>
              <w:rPr>
                <w:rFonts w:ascii="Times New Roman" w:hAnsi="Times New Roman" w:cs="Arial"/>
                <w:bCs/>
                <w:sz w:val="28"/>
                <w:szCs w:val="24"/>
              </w:rPr>
            </w:pPr>
            <w:r w:rsidRPr="00153121">
              <w:rPr>
                <w:rFonts w:ascii="Times New Roman" w:hAnsi="Times New Roman" w:cs="Arial"/>
                <w:bCs/>
                <w:sz w:val="28"/>
                <w:szCs w:val="24"/>
              </w:rPr>
              <w:t>Результаты ГИА по математике:</w:t>
            </w:r>
          </w:p>
          <w:p w:rsidR="00CF523B" w:rsidRPr="00153121" w:rsidRDefault="00CF523B" w:rsidP="00540D4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3121">
              <w:rPr>
                <w:rFonts w:ascii="Times New Roman" w:hAnsi="Times New Roman" w:cs="Arial"/>
                <w:bCs/>
                <w:sz w:val="28"/>
                <w:szCs w:val="24"/>
              </w:rPr>
              <w:t xml:space="preserve"> в сравнении с прошлым годом успеваемость повысили на 3%, а качество – на 8 %.</w:t>
            </w:r>
          </w:p>
        </w:tc>
      </w:tr>
      <w:tr w:rsidR="00CF523B" w:rsidRPr="0063285E" w:rsidTr="00CA56BE">
        <w:tc>
          <w:tcPr>
            <w:tcW w:w="1260" w:type="dxa"/>
          </w:tcPr>
          <w:p w:rsidR="00CF523B" w:rsidRPr="001B4486" w:rsidRDefault="00CF523B" w:rsidP="00540D49">
            <w:pPr>
              <w:rPr>
                <w:lang w:val="en-US"/>
              </w:rPr>
            </w:pPr>
            <w:r w:rsidRPr="00C303B9">
              <w:t xml:space="preserve">Слайд </w:t>
            </w:r>
            <w:r>
              <w:rPr>
                <w:lang w:val="en-US"/>
              </w:rPr>
              <w:t>33</w:t>
            </w:r>
          </w:p>
        </w:tc>
        <w:tc>
          <w:tcPr>
            <w:tcW w:w="9164" w:type="dxa"/>
          </w:tcPr>
          <w:p w:rsidR="00CF523B" w:rsidRPr="00CC10A1" w:rsidRDefault="00CF523B" w:rsidP="00CC10A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0A1">
              <w:rPr>
                <w:rFonts w:ascii="Times New Roman" w:hAnsi="Times New Roman"/>
                <w:sz w:val="28"/>
                <w:szCs w:val="28"/>
              </w:rPr>
              <w:t>Задача 2019 – 2020 учебного года по повышению уровня успеваемости по  предметам биология, обществознание, информатика на 2,2%  -  на сегодня нами выполнена.</w:t>
            </w:r>
          </w:p>
          <w:p w:rsidR="00CF523B" w:rsidRPr="00153121" w:rsidRDefault="00CF523B" w:rsidP="00CC10A1">
            <w:pPr>
              <w:pStyle w:val="a4"/>
              <w:jc w:val="both"/>
              <w:rPr>
                <w:szCs w:val="28"/>
              </w:rPr>
            </w:pPr>
            <w:r w:rsidRPr="00CC10A1">
              <w:rPr>
                <w:rFonts w:ascii="Times New Roman" w:hAnsi="Times New Roman"/>
                <w:sz w:val="28"/>
                <w:szCs w:val="28"/>
              </w:rPr>
              <w:t>Но нам необходимо в сентябре 2020г данные успехи подтвердить результатами диагностических работ, которые пройдут  для обучающихся, приступающих в 2020-2021 учебном году к освоению образовательных программ среднего общего образования (10 классы) по русскому языку, математике и двум учебным предметам в зависимости от выбранного профиля обучения, с целью определения уровня и качества знаний, полученных обучающимися по завершении освоения образовательных программ основного общего образования.</w:t>
            </w:r>
          </w:p>
        </w:tc>
      </w:tr>
      <w:tr w:rsidR="00CF523B" w:rsidRPr="0063285E" w:rsidTr="00CA56BE">
        <w:tc>
          <w:tcPr>
            <w:tcW w:w="1260" w:type="dxa"/>
          </w:tcPr>
          <w:p w:rsidR="00CF523B" w:rsidRPr="001B4486" w:rsidRDefault="00CF523B" w:rsidP="00540D49">
            <w:pPr>
              <w:rPr>
                <w:lang w:val="en-US"/>
              </w:rPr>
            </w:pPr>
            <w:r w:rsidRPr="00C303B9">
              <w:t xml:space="preserve">Слайд </w:t>
            </w:r>
            <w:r>
              <w:rPr>
                <w:lang w:val="en-US"/>
              </w:rPr>
              <w:t>34</w:t>
            </w:r>
          </w:p>
        </w:tc>
        <w:tc>
          <w:tcPr>
            <w:tcW w:w="9164" w:type="dxa"/>
          </w:tcPr>
          <w:p w:rsidR="00CF523B" w:rsidRPr="00153121" w:rsidRDefault="00CF523B" w:rsidP="00540D49">
            <w:pPr>
              <w:jc w:val="both"/>
              <w:rPr>
                <w:rFonts w:ascii="Times New Roman" w:hAnsi="Times New Roman" w:cs="Arial"/>
                <w:bCs/>
                <w:sz w:val="28"/>
                <w:szCs w:val="24"/>
              </w:rPr>
            </w:pPr>
            <w:r w:rsidRPr="00153121">
              <w:rPr>
                <w:rFonts w:ascii="Times New Roman" w:hAnsi="Times New Roman" w:cs="Arial"/>
                <w:bCs/>
                <w:sz w:val="28"/>
                <w:szCs w:val="24"/>
              </w:rPr>
              <w:t>И наша задача на сегодня:</w:t>
            </w:r>
          </w:p>
          <w:p w:rsidR="00CF523B" w:rsidRPr="00153121" w:rsidRDefault="00CF523B" w:rsidP="00540D4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3121">
              <w:rPr>
                <w:rFonts w:ascii="Times New Roman" w:hAnsi="Times New Roman" w:cs="Arial"/>
                <w:bCs/>
                <w:sz w:val="28"/>
                <w:szCs w:val="24"/>
              </w:rPr>
              <w:t>Подтвердить уровень успеваемости не только по  предметам биология, обществознание, информатика на 2,2%</w:t>
            </w:r>
            <w:r>
              <w:rPr>
                <w:rFonts w:ascii="Times New Roman" w:hAnsi="Times New Roman" w:cs="Arial"/>
                <w:bCs/>
                <w:sz w:val="28"/>
                <w:szCs w:val="24"/>
              </w:rPr>
              <w:t xml:space="preserve"> но</w:t>
            </w:r>
            <w:r w:rsidRPr="00153121">
              <w:rPr>
                <w:rFonts w:ascii="Times New Roman" w:hAnsi="Times New Roman" w:cs="Arial"/>
                <w:bCs/>
                <w:sz w:val="28"/>
                <w:szCs w:val="24"/>
              </w:rPr>
              <w:t xml:space="preserve"> и по всем остальным учебным предметам</w:t>
            </w:r>
            <w:r>
              <w:rPr>
                <w:rFonts w:ascii="Times New Roman" w:hAnsi="Times New Roman" w:cs="Arial"/>
                <w:bCs/>
                <w:sz w:val="28"/>
                <w:szCs w:val="24"/>
              </w:rPr>
              <w:t>.</w:t>
            </w:r>
          </w:p>
        </w:tc>
      </w:tr>
      <w:tr w:rsidR="00CF523B" w:rsidRPr="00CC10A1" w:rsidTr="00CA56BE">
        <w:tc>
          <w:tcPr>
            <w:tcW w:w="1260" w:type="dxa"/>
          </w:tcPr>
          <w:p w:rsidR="00CF523B" w:rsidRPr="001B4486" w:rsidRDefault="00CF523B" w:rsidP="00540D49">
            <w:pPr>
              <w:spacing w:after="0" w:line="240" w:lineRule="auto"/>
              <w:rPr>
                <w:rFonts w:ascii="Arial" w:hAnsi="Arial" w:cs="Arial"/>
                <w:color w:val="00B050"/>
                <w:sz w:val="28"/>
                <w:szCs w:val="28"/>
                <w:lang w:val="en-US"/>
              </w:rPr>
            </w:pPr>
            <w:r w:rsidRPr="005D753C">
              <w:t>Слайд</w:t>
            </w:r>
            <w:r>
              <w:rPr>
                <w:lang w:val="en-US"/>
              </w:rPr>
              <w:t>35</w:t>
            </w:r>
          </w:p>
        </w:tc>
        <w:tc>
          <w:tcPr>
            <w:tcW w:w="9164" w:type="dxa"/>
          </w:tcPr>
          <w:p w:rsidR="00CF523B" w:rsidRPr="00CC10A1" w:rsidRDefault="00CF523B" w:rsidP="00CC10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C10A1">
              <w:rPr>
                <w:rFonts w:ascii="Times New Roman" w:hAnsi="Times New Roman"/>
                <w:sz w:val="28"/>
                <w:szCs w:val="28"/>
              </w:rPr>
              <w:t>Аттестат о среднем общем образовании в этом учебном году получили все 54 выпускника текущего года. Из них 48 учеников очной формы обучения и 6 учеников очно-заочной формы обучения.</w:t>
            </w:r>
          </w:p>
          <w:p w:rsidR="00CF523B" w:rsidRPr="00CC10A1" w:rsidRDefault="00CF523B" w:rsidP="00CC10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C10A1">
              <w:rPr>
                <w:rFonts w:ascii="Times New Roman" w:hAnsi="Times New Roman"/>
                <w:sz w:val="28"/>
                <w:szCs w:val="28"/>
              </w:rPr>
              <w:t>А в едином государственном  экзамене приняли участие 42 человека.</w:t>
            </w:r>
          </w:p>
          <w:p w:rsidR="00CF523B" w:rsidRPr="00CC10A1" w:rsidRDefault="00CF523B" w:rsidP="00CC10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C10A1">
              <w:rPr>
                <w:rFonts w:ascii="Times New Roman" w:hAnsi="Times New Roman"/>
                <w:sz w:val="28"/>
                <w:szCs w:val="28"/>
              </w:rPr>
              <w:t>Из них: 41 выпускник текущего года и 1 выпускник прошлых лет.</w:t>
            </w:r>
          </w:p>
        </w:tc>
      </w:tr>
      <w:tr w:rsidR="00CF523B" w:rsidRPr="0063285E" w:rsidTr="001D361C">
        <w:trPr>
          <w:trHeight w:val="1265"/>
        </w:trPr>
        <w:tc>
          <w:tcPr>
            <w:tcW w:w="1260" w:type="dxa"/>
          </w:tcPr>
          <w:p w:rsidR="00CF523B" w:rsidRPr="001B4486" w:rsidRDefault="00CF523B" w:rsidP="00540D49">
            <w:pPr>
              <w:rPr>
                <w:lang w:val="en-US"/>
              </w:rPr>
            </w:pPr>
            <w:r w:rsidRPr="000F5145">
              <w:t xml:space="preserve">Слайд </w:t>
            </w:r>
            <w:r>
              <w:rPr>
                <w:lang w:val="en-US"/>
              </w:rPr>
              <w:t>36</w:t>
            </w:r>
          </w:p>
        </w:tc>
        <w:tc>
          <w:tcPr>
            <w:tcW w:w="9164" w:type="dxa"/>
          </w:tcPr>
          <w:p w:rsidR="00CF523B" w:rsidRPr="00CC10A1" w:rsidRDefault="00CF523B" w:rsidP="00CC10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C10A1">
              <w:rPr>
                <w:rFonts w:ascii="Times New Roman" w:hAnsi="Times New Roman"/>
                <w:sz w:val="28"/>
                <w:szCs w:val="28"/>
              </w:rPr>
              <w:t>Результаты ЕГЭ-2020:</w:t>
            </w:r>
          </w:p>
          <w:p w:rsidR="00CF523B" w:rsidRPr="00CC10A1" w:rsidRDefault="00CF523B" w:rsidP="00CC10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C10A1">
              <w:rPr>
                <w:rFonts w:ascii="Times New Roman" w:hAnsi="Times New Roman"/>
                <w:sz w:val="28"/>
                <w:szCs w:val="28"/>
              </w:rPr>
              <w:t>Сравнивая, средний балл за 2 года по предметам, мы видим:</w:t>
            </w:r>
          </w:p>
          <w:p w:rsidR="00CF523B" w:rsidRPr="00CC10A1" w:rsidRDefault="00CF523B" w:rsidP="00CC10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C10A1">
              <w:rPr>
                <w:rFonts w:ascii="Times New Roman" w:hAnsi="Times New Roman"/>
                <w:sz w:val="28"/>
                <w:szCs w:val="28"/>
              </w:rPr>
              <w:t xml:space="preserve">- положительную динамику по русскому </w:t>
            </w:r>
            <w:r w:rsidRPr="00CC10A1">
              <w:rPr>
                <w:rFonts w:ascii="Times New Roman" w:hAnsi="Times New Roman"/>
                <w:color w:val="C00000"/>
                <w:sz w:val="28"/>
                <w:szCs w:val="28"/>
              </w:rPr>
              <w:t>языку +3,27</w:t>
            </w:r>
            <w:r w:rsidRPr="00CC10A1">
              <w:rPr>
                <w:rFonts w:ascii="Times New Roman" w:hAnsi="Times New Roman"/>
                <w:sz w:val="28"/>
                <w:szCs w:val="28"/>
              </w:rPr>
              <w:t xml:space="preserve"> по истории на </w:t>
            </w:r>
            <w:r w:rsidRPr="00CC10A1">
              <w:rPr>
                <w:rFonts w:ascii="Times New Roman" w:hAnsi="Times New Roman"/>
                <w:color w:val="C00000"/>
                <w:sz w:val="28"/>
                <w:szCs w:val="28"/>
              </w:rPr>
              <w:t>13,38</w:t>
            </w:r>
            <w:r w:rsidRPr="00CC10A1">
              <w:rPr>
                <w:rFonts w:ascii="Times New Roman" w:hAnsi="Times New Roman"/>
                <w:sz w:val="28"/>
                <w:szCs w:val="28"/>
              </w:rPr>
              <w:t>, по обществознанию (на 4,8 баллов), по биологии (на 1,27 балл).</w:t>
            </w:r>
          </w:p>
          <w:p w:rsidR="00CF523B" w:rsidRPr="00CC10A1" w:rsidRDefault="00CF523B" w:rsidP="00CC10A1">
            <w:pPr>
              <w:pStyle w:val="a4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C10A1">
              <w:rPr>
                <w:rFonts w:ascii="Times New Roman" w:hAnsi="Times New Roman"/>
                <w:sz w:val="28"/>
                <w:szCs w:val="28"/>
              </w:rPr>
              <w:t>- остаются стабильными результаты по географии</w:t>
            </w:r>
          </w:p>
          <w:p w:rsidR="00CF523B" w:rsidRPr="00CC10A1" w:rsidRDefault="00CF523B" w:rsidP="00540D4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C10A1">
              <w:rPr>
                <w:rFonts w:ascii="Times New Roman" w:hAnsi="Times New Roman"/>
                <w:sz w:val="28"/>
                <w:szCs w:val="28"/>
              </w:rPr>
              <w:t xml:space="preserve">- отрицательную динамику видим по предметам математика -3,96, физике-3,85, по химии-3,5, по литературе -20,25 (низкий результат получили из-за выпускницы прошлых лет)  </w:t>
            </w:r>
          </w:p>
        </w:tc>
      </w:tr>
      <w:tr w:rsidR="00CF523B" w:rsidRPr="0063285E" w:rsidTr="00CA56BE">
        <w:tc>
          <w:tcPr>
            <w:tcW w:w="1260" w:type="dxa"/>
          </w:tcPr>
          <w:p w:rsidR="00CF523B" w:rsidRPr="001B4486" w:rsidRDefault="00CF523B" w:rsidP="00540D49">
            <w:pPr>
              <w:rPr>
                <w:lang w:val="en-US"/>
              </w:rPr>
            </w:pPr>
            <w:r w:rsidRPr="000F5145">
              <w:t xml:space="preserve">Слайд </w:t>
            </w:r>
            <w:r>
              <w:rPr>
                <w:lang w:val="en-US"/>
              </w:rPr>
              <w:t>37</w:t>
            </w:r>
          </w:p>
        </w:tc>
        <w:tc>
          <w:tcPr>
            <w:tcW w:w="9164" w:type="dxa"/>
          </w:tcPr>
          <w:p w:rsidR="00CF523B" w:rsidRPr="00CC10A1" w:rsidRDefault="00CF523B" w:rsidP="00CC10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C10A1">
              <w:rPr>
                <w:rFonts w:ascii="Times New Roman" w:hAnsi="Times New Roman"/>
                <w:bCs/>
                <w:sz w:val="28"/>
                <w:szCs w:val="28"/>
              </w:rPr>
              <w:t xml:space="preserve">В 2020 году 14 выпускников </w:t>
            </w:r>
            <w:r w:rsidRPr="00CC10A1">
              <w:rPr>
                <w:rFonts w:ascii="Times New Roman" w:hAnsi="Times New Roman"/>
                <w:sz w:val="28"/>
                <w:szCs w:val="28"/>
              </w:rPr>
              <w:t>(33%) из четырех школ района (</w:t>
            </w:r>
            <w:proofErr w:type="gramStart"/>
            <w:r w:rsidRPr="00CC10A1">
              <w:rPr>
                <w:rFonts w:ascii="Times New Roman" w:hAnsi="Times New Roman"/>
                <w:sz w:val="28"/>
                <w:szCs w:val="28"/>
              </w:rPr>
              <w:t>МБОУ  «</w:t>
            </w:r>
            <w:proofErr w:type="spellStart"/>
            <w:proofErr w:type="gramEnd"/>
            <w:r w:rsidRPr="00CC10A1">
              <w:rPr>
                <w:rFonts w:ascii="Times New Roman" w:hAnsi="Times New Roman"/>
                <w:sz w:val="28"/>
                <w:szCs w:val="28"/>
              </w:rPr>
              <w:t>Елошанская</w:t>
            </w:r>
            <w:proofErr w:type="spellEnd"/>
            <w:r w:rsidRPr="00CC10A1">
              <w:rPr>
                <w:rFonts w:ascii="Times New Roman" w:hAnsi="Times New Roman"/>
                <w:sz w:val="28"/>
                <w:szCs w:val="28"/>
              </w:rPr>
              <w:t xml:space="preserve"> СОШ», МКОУ «</w:t>
            </w:r>
            <w:proofErr w:type="spellStart"/>
            <w:r w:rsidRPr="00CC10A1">
              <w:rPr>
                <w:rFonts w:ascii="Times New Roman" w:hAnsi="Times New Roman"/>
                <w:sz w:val="28"/>
                <w:szCs w:val="28"/>
              </w:rPr>
              <w:t>Камышинская</w:t>
            </w:r>
            <w:proofErr w:type="spellEnd"/>
            <w:r w:rsidRPr="00CC10A1">
              <w:rPr>
                <w:rFonts w:ascii="Times New Roman" w:hAnsi="Times New Roman"/>
                <w:sz w:val="28"/>
                <w:szCs w:val="28"/>
              </w:rPr>
              <w:t xml:space="preserve"> СОШ», МКОУ «</w:t>
            </w:r>
            <w:proofErr w:type="spellStart"/>
            <w:r w:rsidRPr="00CC10A1">
              <w:rPr>
                <w:rFonts w:ascii="Times New Roman" w:hAnsi="Times New Roman"/>
                <w:sz w:val="28"/>
                <w:szCs w:val="28"/>
              </w:rPr>
              <w:t>Лебяжьевская</w:t>
            </w:r>
            <w:proofErr w:type="spellEnd"/>
            <w:r w:rsidRPr="00CC10A1">
              <w:rPr>
                <w:rFonts w:ascii="Times New Roman" w:hAnsi="Times New Roman"/>
                <w:sz w:val="28"/>
                <w:szCs w:val="28"/>
              </w:rPr>
              <w:t xml:space="preserve"> СОШ», МКОУ «Хуторская СОШ») показали высокие результаты, набравшие более 70 баллов по русскому языку, литературе, истории, обществознанию, биологии, математике профильного уровня</w:t>
            </w:r>
          </w:p>
          <w:p w:rsidR="00CF523B" w:rsidRPr="00CC10A1" w:rsidRDefault="00CF523B" w:rsidP="00CC10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C10A1">
              <w:rPr>
                <w:rFonts w:ascii="Times New Roman" w:hAnsi="Times New Roman"/>
                <w:sz w:val="28"/>
                <w:szCs w:val="28"/>
              </w:rPr>
              <w:lastRenderedPageBreak/>
              <w:t>(в 2019г- 24 выпускника (35</w:t>
            </w:r>
            <w:proofErr w:type="gramStart"/>
            <w:r w:rsidRPr="00CC10A1">
              <w:rPr>
                <w:rFonts w:ascii="Times New Roman" w:hAnsi="Times New Roman"/>
                <w:sz w:val="28"/>
                <w:szCs w:val="28"/>
              </w:rPr>
              <w:t>%),  в</w:t>
            </w:r>
            <w:proofErr w:type="gramEnd"/>
            <w:r w:rsidRPr="00CC10A1">
              <w:rPr>
                <w:rFonts w:ascii="Times New Roman" w:hAnsi="Times New Roman"/>
                <w:sz w:val="28"/>
                <w:szCs w:val="28"/>
              </w:rPr>
              <w:t xml:space="preserve"> 2018г- 14 выпускников (30%)</w:t>
            </w:r>
          </w:p>
          <w:p w:rsidR="00CF523B" w:rsidRPr="00CC10A1" w:rsidRDefault="00CF523B" w:rsidP="00CC10A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10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-Самый высокий балл по истории 100 б – </w:t>
            </w:r>
            <w:proofErr w:type="spellStart"/>
            <w:r w:rsidRPr="00CC10A1">
              <w:rPr>
                <w:rFonts w:ascii="Times New Roman" w:hAnsi="Times New Roman"/>
                <w:color w:val="000000"/>
                <w:sz w:val="28"/>
                <w:szCs w:val="28"/>
              </w:rPr>
              <w:t>Кинжитаева</w:t>
            </w:r>
            <w:proofErr w:type="spellEnd"/>
            <w:r w:rsidRPr="00CC10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Майя  - МКОУ «</w:t>
            </w:r>
            <w:proofErr w:type="spellStart"/>
            <w:r w:rsidRPr="00CC10A1">
              <w:rPr>
                <w:rFonts w:ascii="Times New Roman" w:hAnsi="Times New Roman"/>
                <w:color w:val="000000"/>
                <w:sz w:val="28"/>
                <w:szCs w:val="28"/>
              </w:rPr>
              <w:t>Лебяжьевская</w:t>
            </w:r>
            <w:proofErr w:type="spellEnd"/>
            <w:r w:rsidRPr="00CC10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СОШ», учитель - </w:t>
            </w:r>
            <w:r w:rsidRPr="00CC10A1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Романова Римма Викторовна.</w:t>
            </w:r>
            <w:r w:rsidRPr="00CC10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Кудинов Александр Васильевич.</w:t>
            </w:r>
          </w:p>
          <w:p w:rsidR="00CF523B" w:rsidRPr="00CC10A1" w:rsidRDefault="00CF523B" w:rsidP="00CC10A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10A1">
              <w:rPr>
                <w:rFonts w:ascii="Times New Roman" w:hAnsi="Times New Roman"/>
                <w:color w:val="000000"/>
                <w:sz w:val="28"/>
                <w:szCs w:val="28"/>
              </w:rPr>
              <w:t>- Самый высокий балл по русскому языку 98 б – Аверьянова Наталья  - МКОУ «</w:t>
            </w:r>
            <w:proofErr w:type="spellStart"/>
            <w:r w:rsidRPr="00CC10A1">
              <w:rPr>
                <w:rFonts w:ascii="Times New Roman" w:hAnsi="Times New Roman"/>
                <w:color w:val="000000"/>
                <w:sz w:val="28"/>
                <w:szCs w:val="28"/>
              </w:rPr>
              <w:t>ЛебяжьевскаяСОШ</w:t>
            </w:r>
            <w:proofErr w:type="spellEnd"/>
            <w:r w:rsidRPr="00CC10A1">
              <w:rPr>
                <w:rFonts w:ascii="Times New Roman" w:hAnsi="Times New Roman"/>
                <w:color w:val="000000"/>
                <w:sz w:val="28"/>
                <w:szCs w:val="28"/>
              </w:rPr>
              <w:t>», учитель - Артамонова Олеся Андреевна.</w:t>
            </w:r>
          </w:p>
          <w:p w:rsidR="00CF523B" w:rsidRPr="00CC10A1" w:rsidRDefault="00CF523B" w:rsidP="00CC10A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10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-Самый высокий балл по обществознанию  95 б – Сергачева Виктория  - ученица МБОУ «</w:t>
            </w:r>
            <w:proofErr w:type="spellStart"/>
            <w:r w:rsidRPr="00CC10A1">
              <w:rPr>
                <w:rFonts w:ascii="Times New Roman" w:hAnsi="Times New Roman"/>
                <w:color w:val="000000"/>
                <w:sz w:val="28"/>
                <w:szCs w:val="28"/>
              </w:rPr>
              <w:t>Елошанская</w:t>
            </w:r>
            <w:proofErr w:type="spellEnd"/>
            <w:r w:rsidRPr="00CC10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СОШ», учитель  - Фомина Татьяна Александровна.</w:t>
            </w:r>
          </w:p>
          <w:p w:rsidR="00CF523B" w:rsidRPr="00CC10A1" w:rsidRDefault="00CF523B" w:rsidP="00CC10A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10A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-</w:t>
            </w:r>
            <w:r w:rsidRPr="00CC10A1">
              <w:rPr>
                <w:rFonts w:ascii="Times New Roman" w:hAnsi="Times New Roman"/>
                <w:color w:val="000000"/>
                <w:sz w:val="28"/>
                <w:szCs w:val="28"/>
              </w:rPr>
              <w:t>Самый высокий балл по литературе  87 б - Аверьянова Наталья МКОУ «</w:t>
            </w:r>
            <w:proofErr w:type="spellStart"/>
            <w:r w:rsidRPr="00CC10A1">
              <w:rPr>
                <w:rFonts w:ascii="Times New Roman" w:hAnsi="Times New Roman"/>
                <w:color w:val="000000"/>
                <w:sz w:val="28"/>
                <w:szCs w:val="28"/>
              </w:rPr>
              <w:t>Лебяжьевская</w:t>
            </w:r>
            <w:proofErr w:type="spellEnd"/>
            <w:r w:rsidRPr="00CC10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СОШ», учитель - Груздева Наталья Николаевна</w:t>
            </w:r>
          </w:p>
          <w:p w:rsidR="00CF523B" w:rsidRPr="00CC10A1" w:rsidRDefault="00CF523B" w:rsidP="00CC10A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10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-Самый высокий балл по биологии 76 б – Евдокимова Екатерина   - МКОУ «</w:t>
            </w:r>
            <w:proofErr w:type="spellStart"/>
            <w:r w:rsidRPr="00CC10A1">
              <w:rPr>
                <w:rFonts w:ascii="Times New Roman" w:hAnsi="Times New Roman"/>
                <w:color w:val="000000"/>
                <w:sz w:val="28"/>
                <w:szCs w:val="28"/>
              </w:rPr>
              <w:t>Лебяжьевская</w:t>
            </w:r>
            <w:proofErr w:type="spellEnd"/>
            <w:r w:rsidRPr="00CC10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СОШ», учитель -  </w:t>
            </w:r>
            <w:proofErr w:type="spellStart"/>
            <w:r w:rsidRPr="00CC10A1">
              <w:rPr>
                <w:rFonts w:ascii="Times New Roman" w:hAnsi="Times New Roman"/>
                <w:color w:val="000000"/>
                <w:sz w:val="28"/>
                <w:szCs w:val="28"/>
              </w:rPr>
              <w:t>Кныш</w:t>
            </w:r>
            <w:proofErr w:type="spellEnd"/>
            <w:r w:rsidRPr="00CC10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Светлана Ивановна.</w:t>
            </w:r>
          </w:p>
          <w:p w:rsidR="00CF523B" w:rsidRPr="00CC10A1" w:rsidRDefault="00CF523B" w:rsidP="00CC10A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10A1">
              <w:rPr>
                <w:rFonts w:ascii="Times New Roman" w:hAnsi="Times New Roman"/>
                <w:color w:val="000000"/>
                <w:sz w:val="28"/>
                <w:szCs w:val="28"/>
              </w:rPr>
              <w:t>-Самый высокий балл по математике профильный уровень 72 б – Романова Наталья МКОУ «</w:t>
            </w:r>
            <w:proofErr w:type="spellStart"/>
            <w:r w:rsidRPr="00CC10A1">
              <w:rPr>
                <w:rFonts w:ascii="Times New Roman" w:hAnsi="Times New Roman"/>
                <w:color w:val="000000"/>
                <w:sz w:val="28"/>
                <w:szCs w:val="28"/>
              </w:rPr>
              <w:t>Лебяжьевская</w:t>
            </w:r>
            <w:proofErr w:type="spellEnd"/>
            <w:r w:rsidRPr="00CC10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СОШ», учитель - Конова Екатерина Николаевна.</w:t>
            </w:r>
          </w:p>
          <w:p w:rsidR="00CF523B" w:rsidRPr="00CC10A1" w:rsidRDefault="00CF523B" w:rsidP="00CC10A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10A1">
              <w:rPr>
                <w:rFonts w:ascii="Times New Roman" w:hAnsi="Times New Roman"/>
                <w:color w:val="000000"/>
                <w:sz w:val="28"/>
                <w:szCs w:val="28"/>
              </w:rPr>
              <w:t>Самый высокий балл  по географии - 68 б – Баринов Александр  - МКОУ «</w:t>
            </w:r>
            <w:proofErr w:type="spellStart"/>
            <w:r w:rsidRPr="00CC10A1">
              <w:rPr>
                <w:rFonts w:ascii="Times New Roman" w:hAnsi="Times New Roman"/>
                <w:color w:val="000000"/>
                <w:sz w:val="28"/>
                <w:szCs w:val="28"/>
              </w:rPr>
              <w:t>Лисьевская</w:t>
            </w:r>
            <w:proofErr w:type="spellEnd"/>
            <w:r w:rsidRPr="00CC10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СОШ», учитель - Павлов Александр Сергеевич.</w:t>
            </w:r>
          </w:p>
          <w:p w:rsidR="00CF523B" w:rsidRPr="00CC10A1" w:rsidRDefault="00CF523B" w:rsidP="00CC10A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10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Самый высокий балл  по химии 67 б – Евдокимова Екатерина   МКОУ «</w:t>
            </w:r>
            <w:proofErr w:type="spellStart"/>
            <w:r w:rsidRPr="00CC10A1">
              <w:rPr>
                <w:rFonts w:ascii="Times New Roman" w:hAnsi="Times New Roman"/>
                <w:color w:val="000000"/>
                <w:sz w:val="28"/>
                <w:szCs w:val="28"/>
              </w:rPr>
              <w:t>Лебяжьевская</w:t>
            </w:r>
            <w:proofErr w:type="spellEnd"/>
            <w:r w:rsidRPr="00CC10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СОШ», учитель - </w:t>
            </w:r>
            <w:proofErr w:type="spellStart"/>
            <w:r w:rsidRPr="00CC10A1">
              <w:rPr>
                <w:rFonts w:ascii="Times New Roman" w:hAnsi="Times New Roman"/>
                <w:color w:val="000000"/>
                <w:sz w:val="28"/>
                <w:szCs w:val="28"/>
              </w:rPr>
              <w:t>Носкова</w:t>
            </w:r>
            <w:proofErr w:type="spellEnd"/>
            <w:r w:rsidRPr="00CC10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Ольга Николаевна.</w:t>
            </w:r>
          </w:p>
          <w:p w:rsidR="00CF523B" w:rsidRPr="00522ECB" w:rsidRDefault="00CF523B" w:rsidP="00CC10A1">
            <w:pPr>
              <w:pStyle w:val="a4"/>
              <w:rPr>
                <w:szCs w:val="28"/>
              </w:rPr>
            </w:pPr>
            <w:r w:rsidRPr="00CC10A1">
              <w:rPr>
                <w:rFonts w:ascii="Times New Roman" w:hAnsi="Times New Roman"/>
                <w:color w:val="000000"/>
                <w:sz w:val="28"/>
                <w:szCs w:val="28"/>
              </w:rPr>
              <w:t>Самый высокий балл по физике 49 б – Иванов Никита  - МКОУ «</w:t>
            </w:r>
            <w:proofErr w:type="spellStart"/>
            <w:r w:rsidRPr="00CC10A1">
              <w:rPr>
                <w:rFonts w:ascii="Times New Roman" w:hAnsi="Times New Roman"/>
                <w:color w:val="000000"/>
                <w:sz w:val="28"/>
                <w:szCs w:val="28"/>
              </w:rPr>
              <w:t>Лебяжьевская</w:t>
            </w:r>
            <w:proofErr w:type="spellEnd"/>
            <w:r w:rsidRPr="00CC10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СОШ», учитель – </w:t>
            </w:r>
            <w:proofErr w:type="spellStart"/>
            <w:r w:rsidRPr="00CC10A1">
              <w:rPr>
                <w:rFonts w:ascii="Times New Roman" w:hAnsi="Times New Roman"/>
                <w:color w:val="000000"/>
                <w:sz w:val="28"/>
                <w:szCs w:val="28"/>
              </w:rPr>
              <w:t>Гдадкова</w:t>
            </w:r>
            <w:proofErr w:type="spellEnd"/>
            <w:r w:rsidRPr="00CC10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Наталья  Александровна.</w:t>
            </w:r>
          </w:p>
        </w:tc>
      </w:tr>
      <w:tr w:rsidR="00CF523B" w:rsidRPr="0063285E" w:rsidTr="00CA56BE">
        <w:tc>
          <w:tcPr>
            <w:tcW w:w="1260" w:type="dxa"/>
          </w:tcPr>
          <w:p w:rsidR="00CF523B" w:rsidRPr="001B4486" w:rsidRDefault="00CF523B" w:rsidP="00540D49">
            <w:pPr>
              <w:rPr>
                <w:lang w:val="en-US"/>
              </w:rPr>
            </w:pPr>
            <w:r w:rsidRPr="000F5145">
              <w:lastRenderedPageBreak/>
              <w:t xml:space="preserve">Слайд </w:t>
            </w:r>
            <w:r>
              <w:rPr>
                <w:lang w:val="en-US"/>
              </w:rPr>
              <w:t>38</w:t>
            </w:r>
          </w:p>
        </w:tc>
        <w:tc>
          <w:tcPr>
            <w:tcW w:w="9164" w:type="dxa"/>
          </w:tcPr>
          <w:p w:rsidR="00CF523B" w:rsidRPr="00CC10A1" w:rsidRDefault="00CF523B" w:rsidP="00CC10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C10A1">
              <w:rPr>
                <w:rFonts w:ascii="Times New Roman" w:hAnsi="Times New Roman"/>
                <w:sz w:val="28"/>
                <w:szCs w:val="28"/>
              </w:rPr>
              <w:t xml:space="preserve">Достойно подтвердили знания и выпускники, награжденные золотой медалью Российской Федерации «За особые успехи в учении» и получившие аттестат о среднем образовании  с отличием, а их у нас в этом году 8 человек из </w:t>
            </w:r>
            <w:r w:rsidRPr="00CC10A1">
              <w:rPr>
                <w:rFonts w:ascii="Times New Roman" w:hAnsi="Times New Roman"/>
                <w:color w:val="000000"/>
                <w:sz w:val="28"/>
                <w:szCs w:val="28"/>
              </w:rPr>
              <w:t>МКОУ «</w:t>
            </w:r>
            <w:proofErr w:type="spellStart"/>
            <w:r w:rsidRPr="00CC10A1">
              <w:rPr>
                <w:rFonts w:ascii="Times New Roman" w:hAnsi="Times New Roman"/>
                <w:color w:val="000000"/>
                <w:sz w:val="28"/>
                <w:szCs w:val="28"/>
              </w:rPr>
              <w:t>Лебяжьевская</w:t>
            </w:r>
            <w:proofErr w:type="spellEnd"/>
            <w:r w:rsidRPr="00CC10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СОШ- 6ч, МБОУ «</w:t>
            </w:r>
            <w:proofErr w:type="spellStart"/>
            <w:r w:rsidRPr="00CC10A1">
              <w:rPr>
                <w:rFonts w:ascii="Times New Roman" w:hAnsi="Times New Roman"/>
                <w:color w:val="000000"/>
                <w:sz w:val="28"/>
                <w:szCs w:val="28"/>
              </w:rPr>
              <w:t>Елошанская</w:t>
            </w:r>
            <w:proofErr w:type="spellEnd"/>
            <w:r w:rsidRPr="00CC10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СОШ»-1, МКОУ «</w:t>
            </w:r>
            <w:proofErr w:type="spellStart"/>
            <w:r w:rsidRPr="00CC10A1">
              <w:rPr>
                <w:rFonts w:ascii="Times New Roman" w:hAnsi="Times New Roman"/>
                <w:color w:val="000000"/>
                <w:sz w:val="28"/>
                <w:szCs w:val="28"/>
              </w:rPr>
              <w:t>Камышинская</w:t>
            </w:r>
            <w:proofErr w:type="spellEnd"/>
            <w:r w:rsidRPr="00CC10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СОШ»-1ч</w:t>
            </w:r>
            <w:r w:rsidRPr="00CC10A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F523B" w:rsidRPr="00CC10A1" w:rsidRDefault="00CF523B" w:rsidP="00CC10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C10A1">
              <w:rPr>
                <w:rFonts w:ascii="Times New Roman" w:hAnsi="Times New Roman"/>
                <w:sz w:val="28"/>
                <w:szCs w:val="28"/>
              </w:rPr>
              <w:t xml:space="preserve">И 3 выпускника 9 классов получили </w:t>
            </w:r>
            <w:r w:rsidRPr="00CC10A1">
              <w:rPr>
                <w:rFonts w:ascii="Times New Roman" w:hAnsi="Times New Roman"/>
                <w:bCs/>
                <w:sz w:val="28"/>
                <w:szCs w:val="28"/>
              </w:rPr>
              <w:t xml:space="preserve">аттестат об основном общем образовании с отличием из </w:t>
            </w:r>
            <w:r w:rsidRPr="00CC10A1">
              <w:rPr>
                <w:rFonts w:ascii="Times New Roman" w:hAnsi="Times New Roman"/>
                <w:color w:val="000000"/>
                <w:sz w:val="28"/>
                <w:szCs w:val="28"/>
              </w:rPr>
              <w:t>МКОУ «</w:t>
            </w:r>
            <w:proofErr w:type="spellStart"/>
            <w:r w:rsidRPr="00CC10A1">
              <w:rPr>
                <w:rFonts w:ascii="Times New Roman" w:hAnsi="Times New Roman"/>
                <w:color w:val="000000"/>
                <w:sz w:val="28"/>
                <w:szCs w:val="28"/>
              </w:rPr>
              <w:t>Лебяжьевская</w:t>
            </w:r>
            <w:proofErr w:type="spellEnd"/>
            <w:r w:rsidRPr="00CC10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СОШ», МБОУ «</w:t>
            </w:r>
            <w:proofErr w:type="spellStart"/>
            <w:r w:rsidRPr="00CC10A1">
              <w:rPr>
                <w:rFonts w:ascii="Times New Roman" w:hAnsi="Times New Roman"/>
                <w:color w:val="000000"/>
                <w:sz w:val="28"/>
                <w:szCs w:val="28"/>
              </w:rPr>
              <w:t>Елошанская</w:t>
            </w:r>
            <w:proofErr w:type="spellEnd"/>
            <w:r w:rsidRPr="00CC10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СОШ», МКОУ «Хуторская СОШ»</w:t>
            </w:r>
            <w:r w:rsidRPr="00CC10A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F523B" w:rsidRPr="00522ECB" w:rsidRDefault="00CF523B" w:rsidP="00CC10A1">
            <w:pPr>
              <w:pStyle w:val="a4"/>
              <w:rPr>
                <w:szCs w:val="28"/>
              </w:rPr>
            </w:pPr>
            <w:r w:rsidRPr="00CC10A1">
              <w:rPr>
                <w:rFonts w:ascii="Times New Roman" w:hAnsi="Times New Roman"/>
                <w:sz w:val="28"/>
                <w:szCs w:val="28"/>
              </w:rPr>
              <w:t>Отношение к учёбе данных выпускников, труд их преподавателей, забота родителей заслуживают огромного уважения и служат примером и стимулом для всех нас.</w:t>
            </w:r>
          </w:p>
        </w:tc>
      </w:tr>
      <w:tr w:rsidR="00CF523B" w:rsidRPr="0063285E" w:rsidTr="00CA56BE">
        <w:tc>
          <w:tcPr>
            <w:tcW w:w="1260" w:type="dxa"/>
          </w:tcPr>
          <w:p w:rsidR="00CF523B" w:rsidRPr="00CD0E61" w:rsidRDefault="00CF523B" w:rsidP="00540D49">
            <w:pPr>
              <w:rPr>
                <w:lang w:val="en-US"/>
              </w:rPr>
            </w:pPr>
            <w:r w:rsidRPr="000F5145">
              <w:t xml:space="preserve">Слайд </w:t>
            </w:r>
            <w:r>
              <w:rPr>
                <w:lang w:val="en-US"/>
              </w:rPr>
              <w:t>39</w:t>
            </w:r>
          </w:p>
        </w:tc>
        <w:tc>
          <w:tcPr>
            <w:tcW w:w="9164" w:type="dxa"/>
          </w:tcPr>
          <w:p w:rsidR="00CF523B" w:rsidRPr="00522ECB" w:rsidRDefault="00072507" w:rsidP="00072507">
            <w:pPr>
              <w:jc w:val="both"/>
              <w:rPr>
                <w:rFonts w:ascii="Times New Roman" w:hAnsi="Times New Roman" w:cs="Arial"/>
                <w:sz w:val="28"/>
                <w:szCs w:val="24"/>
              </w:rPr>
            </w:pPr>
            <w:r>
              <w:rPr>
                <w:rFonts w:ascii="Times New Roman" w:hAnsi="Times New Roman" w:cs="Arial"/>
                <w:sz w:val="28"/>
                <w:szCs w:val="24"/>
              </w:rPr>
              <w:t>Поставленную задачу</w:t>
            </w:r>
            <w:r w:rsidR="00CF523B" w:rsidRPr="00522ECB">
              <w:rPr>
                <w:rFonts w:ascii="Times New Roman" w:hAnsi="Times New Roman" w:cs="Arial"/>
                <w:sz w:val="28"/>
                <w:szCs w:val="24"/>
              </w:rPr>
              <w:t xml:space="preserve"> на 2020г</w:t>
            </w:r>
            <w:r>
              <w:rPr>
                <w:rFonts w:ascii="Times New Roman" w:hAnsi="Times New Roman" w:cs="Arial"/>
                <w:sz w:val="28"/>
                <w:szCs w:val="24"/>
              </w:rPr>
              <w:t>:</w:t>
            </w:r>
            <w:r w:rsidR="00CF523B" w:rsidRPr="00522ECB">
              <w:rPr>
                <w:rFonts w:ascii="Times New Roman" w:hAnsi="Times New Roman" w:cs="Arial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sz w:val="28"/>
                <w:szCs w:val="24"/>
              </w:rPr>
              <w:t>Добиться 100% Успеваемости</w:t>
            </w:r>
            <w:r w:rsidR="00CF523B" w:rsidRPr="00522ECB">
              <w:rPr>
                <w:rFonts w:ascii="Times New Roman" w:hAnsi="Times New Roman" w:cs="Arial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sz w:val="28"/>
                <w:szCs w:val="24"/>
              </w:rPr>
              <w:t xml:space="preserve">по обязательным предметам  мы не выполнили </w:t>
            </w:r>
            <w:r w:rsidR="00CF523B" w:rsidRPr="00522ECB">
              <w:rPr>
                <w:rFonts w:ascii="Times New Roman" w:hAnsi="Times New Roman" w:cs="Arial"/>
                <w:sz w:val="28"/>
                <w:szCs w:val="24"/>
              </w:rPr>
              <w:t xml:space="preserve"> т.к.  по математике профильного уровня 4 ученика не преодолели минимальный порог.</w:t>
            </w:r>
          </w:p>
        </w:tc>
      </w:tr>
      <w:tr w:rsidR="00CF523B" w:rsidRPr="0063285E" w:rsidTr="00CA56BE">
        <w:tc>
          <w:tcPr>
            <w:tcW w:w="1260" w:type="dxa"/>
          </w:tcPr>
          <w:p w:rsidR="00CF523B" w:rsidRPr="00CD0E61" w:rsidRDefault="00CF523B" w:rsidP="00540D49">
            <w:pPr>
              <w:rPr>
                <w:lang w:val="en-US"/>
              </w:rPr>
            </w:pPr>
            <w:r w:rsidRPr="00ED662D">
              <w:t xml:space="preserve">Слайд </w:t>
            </w:r>
            <w:r>
              <w:rPr>
                <w:lang w:val="en-US"/>
              </w:rPr>
              <w:t>40</w:t>
            </w:r>
          </w:p>
        </w:tc>
        <w:tc>
          <w:tcPr>
            <w:tcW w:w="9164" w:type="dxa"/>
          </w:tcPr>
          <w:p w:rsidR="00CF523B" w:rsidRPr="00522ECB" w:rsidRDefault="00CF523B" w:rsidP="00540D49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22ECB">
              <w:rPr>
                <w:rFonts w:ascii="Times New Roman" w:hAnsi="Times New Roman" w:cs="Arial"/>
                <w:sz w:val="28"/>
                <w:szCs w:val="24"/>
              </w:rPr>
              <w:t>Предварительное трудоустройство выпускников 11 классов показывает, что из 48 человек в ВУЗы Курганской области и других областей - поступают 31 человек (65%) и 12 человек (25%) планируют продолжить свое обучение в профессиональных образовательных организациях.</w:t>
            </w:r>
          </w:p>
        </w:tc>
      </w:tr>
      <w:tr w:rsidR="00CF523B" w:rsidRPr="0063285E" w:rsidTr="00CA56BE">
        <w:tc>
          <w:tcPr>
            <w:tcW w:w="1260" w:type="dxa"/>
          </w:tcPr>
          <w:p w:rsidR="00CF523B" w:rsidRPr="00CD0E61" w:rsidRDefault="00CF523B" w:rsidP="00540D49">
            <w:pPr>
              <w:rPr>
                <w:lang w:val="en-US"/>
              </w:rPr>
            </w:pPr>
            <w:r w:rsidRPr="00ED662D">
              <w:t xml:space="preserve">Слайд </w:t>
            </w:r>
            <w:r>
              <w:rPr>
                <w:lang w:val="en-US"/>
              </w:rPr>
              <w:t>41</w:t>
            </w:r>
          </w:p>
        </w:tc>
        <w:tc>
          <w:tcPr>
            <w:tcW w:w="9164" w:type="dxa"/>
          </w:tcPr>
          <w:p w:rsidR="00CF523B" w:rsidRPr="00522ECB" w:rsidRDefault="00CF523B" w:rsidP="00540D49">
            <w:pPr>
              <w:rPr>
                <w:rFonts w:ascii="Times New Roman" w:hAnsi="Times New Roman" w:cs="Arial"/>
                <w:sz w:val="28"/>
                <w:szCs w:val="24"/>
              </w:rPr>
            </w:pPr>
            <w:r w:rsidRPr="00522ECB">
              <w:rPr>
                <w:rFonts w:ascii="Times New Roman" w:hAnsi="Times New Roman" w:cs="Arial"/>
                <w:sz w:val="28"/>
                <w:szCs w:val="24"/>
              </w:rPr>
              <w:t xml:space="preserve">Предварительное трудоустройство выпускников 9 классов показывает, что из 150 человек большая часть - 95 ребят (63%) планируют продолжить обучение в профессиональных образовательных </w:t>
            </w:r>
            <w:r w:rsidRPr="00522ECB">
              <w:rPr>
                <w:rFonts w:ascii="Times New Roman" w:hAnsi="Times New Roman" w:cs="Arial"/>
                <w:sz w:val="28"/>
                <w:szCs w:val="24"/>
              </w:rPr>
              <w:lastRenderedPageBreak/>
              <w:t xml:space="preserve">организациях, </w:t>
            </w:r>
          </w:p>
          <w:p w:rsidR="00CF523B" w:rsidRDefault="00CF523B" w:rsidP="00540D49">
            <w:pPr>
              <w:pStyle w:val="a4"/>
              <w:rPr>
                <w:rFonts w:ascii="Times New Roman" w:hAnsi="Times New Roman" w:cs="Arial"/>
                <w:sz w:val="28"/>
                <w:szCs w:val="24"/>
              </w:rPr>
            </w:pPr>
            <w:r w:rsidRPr="00522ECB">
              <w:rPr>
                <w:rFonts w:ascii="Times New Roman" w:hAnsi="Times New Roman" w:cs="Arial"/>
                <w:sz w:val="28"/>
                <w:szCs w:val="24"/>
              </w:rPr>
              <w:t>14 человек (10%) не планируют дальнейшее обучение по разным причинам: служба в ВС, устройство на работу, замужество.</w:t>
            </w:r>
          </w:p>
          <w:p w:rsidR="00BF2714" w:rsidRPr="00522ECB" w:rsidRDefault="00BF2714" w:rsidP="00540D4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4"/>
              </w:rPr>
              <w:t>Но по закону об Образовании мы должны предложить иные формы получения образования.</w:t>
            </w:r>
          </w:p>
        </w:tc>
      </w:tr>
      <w:tr w:rsidR="00CF523B" w:rsidRPr="0063285E" w:rsidTr="00CA56BE">
        <w:tc>
          <w:tcPr>
            <w:tcW w:w="1260" w:type="dxa"/>
          </w:tcPr>
          <w:p w:rsidR="00CF523B" w:rsidRPr="00CD0E61" w:rsidRDefault="00CF523B" w:rsidP="00606BE9">
            <w:pPr>
              <w:spacing w:after="0" w:line="240" w:lineRule="auto"/>
              <w:rPr>
                <w:rFonts w:ascii="Arial" w:hAnsi="Arial" w:cs="Arial"/>
                <w:color w:val="00B050"/>
                <w:sz w:val="28"/>
                <w:szCs w:val="28"/>
                <w:lang w:val="en-US"/>
              </w:rPr>
            </w:pPr>
            <w:r w:rsidRPr="000F5145">
              <w:lastRenderedPageBreak/>
              <w:t xml:space="preserve">Слайд </w:t>
            </w:r>
            <w:r>
              <w:rPr>
                <w:lang w:val="en-US"/>
              </w:rPr>
              <w:t>42</w:t>
            </w:r>
          </w:p>
        </w:tc>
        <w:tc>
          <w:tcPr>
            <w:tcW w:w="9164" w:type="dxa"/>
          </w:tcPr>
          <w:p w:rsidR="00CF523B" w:rsidRPr="00522ECB" w:rsidRDefault="00CF523B" w:rsidP="00540D49">
            <w:pPr>
              <w:rPr>
                <w:rFonts w:ascii="Times New Roman" w:hAnsi="Times New Roman" w:cs="Arial"/>
                <w:sz w:val="28"/>
                <w:szCs w:val="24"/>
              </w:rPr>
            </w:pPr>
            <w:r w:rsidRPr="00522ECB">
              <w:rPr>
                <w:rFonts w:ascii="Times New Roman" w:hAnsi="Times New Roman" w:cs="Arial"/>
                <w:sz w:val="28"/>
                <w:szCs w:val="24"/>
              </w:rPr>
              <w:t>А  41 выпускник (27%) сегодня планирует продолжить свое обучение в 10 классах школ района.</w:t>
            </w:r>
          </w:p>
          <w:p w:rsidR="00CF523B" w:rsidRPr="00522ECB" w:rsidRDefault="00CF523B" w:rsidP="00540D4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2ECB">
              <w:rPr>
                <w:rFonts w:ascii="Times New Roman" w:hAnsi="Times New Roman" w:cs="Arial"/>
                <w:sz w:val="28"/>
                <w:szCs w:val="24"/>
              </w:rPr>
              <w:t>Наша задача помочь каждому выпускнику найти свое место и устроиться во взрослой жизни.</w:t>
            </w:r>
          </w:p>
        </w:tc>
      </w:tr>
      <w:tr w:rsidR="00CF523B" w:rsidRPr="0063285E" w:rsidTr="00CA56BE">
        <w:tc>
          <w:tcPr>
            <w:tcW w:w="1260" w:type="dxa"/>
          </w:tcPr>
          <w:p w:rsidR="00CF523B" w:rsidRPr="00CA56BE" w:rsidRDefault="00CF523B">
            <w:r w:rsidRPr="000F5145">
              <w:t xml:space="preserve">Слайд </w:t>
            </w:r>
            <w:r>
              <w:rPr>
                <w:lang w:val="en-US"/>
              </w:rPr>
              <w:t>4</w:t>
            </w:r>
            <w:r>
              <w:t>3</w:t>
            </w:r>
          </w:p>
        </w:tc>
        <w:tc>
          <w:tcPr>
            <w:tcW w:w="9164" w:type="dxa"/>
          </w:tcPr>
          <w:p w:rsidR="00CF523B" w:rsidRPr="00937DD7" w:rsidRDefault="00CF523B" w:rsidP="00CC10A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7DD7">
              <w:rPr>
                <w:rFonts w:ascii="Times New Roman" w:hAnsi="Times New Roman"/>
                <w:sz w:val="28"/>
                <w:szCs w:val="28"/>
              </w:rPr>
              <w:t>Стратегические ориентиры воспитания подрастающего поколения сформулированы Президентом Российской Федерации В. В. Путиным: «…Формирование гармоничной личности, воспитание гражданина России – зрелого, ответственного человека, в котором сочетается любовь к большой и малой Родине, общенациональная и этническая идентичность, уважение к культуре, традициям людей, которые живут рядом».</w:t>
            </w:r>
          </w:p>
          <w:p w:rsidR="00CF523B" w:rsidRPr="00937DD7" w:rsidRDefault="00CF523B" w:rsidP="00CC10A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Воспитательная работа  является</w:t>
            </w:r>
            <w:r w:rsidRPr="00937DD7">
              <w:rPr>
                <w:rFonts w:ascii="Times New Roman" w:hAnsi="Times New Roman"/>
                <w:sz w:val="28"/>
                <w:szCs w:val="28"/>
              </w:rPr>
              <w:t xml:space="preserve"> одним из приоритетных  направлений, в районе реализуется муниципальная программа «Развитие образования </w:t>
            </w:r>
            <w:proofErr w:type="spellStart"/>
            <w:r w:rsidRPr="00937DD7">
              <w:rPr>
                <w:rFonts w:ascii="Times New Roman" w:hAnsi="Times New Roman"/>
                <w:sz w:val="28"/>
                <w:szCs w:val="28"/>
              </w:rPr>
              <w:t>Лебяжьевского</w:t>
            </w:r>
            <w:proofErr w:type="spellEnd"/>
            <w:r w:rsidRPr="00937DD7">
              <w:rPr>
                <w:rFonts w:ascii="Times New Roman" w:hAnsi="Times New Roman"/>
                <w:sz w:val="28"/>
                <w:szCs w:val="28"/>
              </w:rPr>
              <w:t xml:space="preserve"> района»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целью которой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является: </w:t>
            </w:r>
            <w:r w:rsidRPr="00937DD7">
              <w:rPr>
                <w:rFonts w:ascii="Times New Roman" w:hAnsi="Times New Roman"/>
                <w:sz w:val="28"/>
                <w:szCs w:val="28"/>
              </w:rPr>
              <w:t>создание условий для становления устойчивой, физичес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ки </w:t>
            </w:r>
            <w:r w:rsidRPr="00937DD7">
              <w:rPr>
                <w:rFonts w:ascii="Times New Roman" w:hAnsi="Times New Roman"/>
                <w:sz w:val="28"/>
                <w:szCs w:val="28"/>
              </w:rPr>
              <w:t xml:space="preserve"> духовно здоровой, творческой личности со сформированными ключевыми компетентностями, го</w:t>
            </w:r>
            <w:r>
              <w:rPr>
                <w:rFonts w:ascii="Times New Roman" w:hAnsi="Times New Roman"/>
                <w:sz w:val="28"/>
                <w:szCs w:val="28"/>
              </w:rPr>
              <w:t>товой войти в информационное со</w:t>
            </w:r>
            <w:r w:rsidRPr="00937DD7">
              <w:rPr>
                <w:rFonts w:ascii="Times New Roman" w:hAnsi="Times New Roman"/>
                <w:sz w:val="28"/>
                <w:szCs w:val="28"/>
              </w:rPr>
              <w:t>общество, способной к самоопределению в обществе.</w:t>
            </w:r>
          </w:p>
        </w:tc>
      </w:tr>
      <w:tr w:rsidR="00CF523B" w:rsidRPr="0063285E" w:rsidTr="00CA56BE">
        <w:tc>
          <w:tcPr>
            <w:tcW w:w="1260" w:type="dxa"/>
          </w:tcPr>
          <w:p w:rsidR="00CF523B" w:rsidRDefault="00CF523B">
            <w:r w:rsidRPr="00956D98">
              <w:t>Слайд 4</w:t>
            </w:r>
            <w:r>
              <w:t>4</w:t>
            </w:r>
          </w:p>
        </w:tc>
        <w:tc>
          <w:tcPr>
            <w:tcW w:w="9164" w:type="dxa"/>
          </w:tcPr>
          <w:p w:rsidR="00CF523B" w:rsidRPr="00937DD7" w:rsidRDefault="00CF523B" w:rsidP="00543A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37DD7">
              <w:rPr>
                <w:rFonts w:ascii="Times New Roman" w:hAnsi="Times New Roman"/>
                <w:sz w:val="28"/>
                <w:szCs w:val="28"/>
              </w:rPr>
              <w:t xml:space="preserve">Исходя из цели и задач программы,  определены приоритетные </w:t>
            </w:r>
            <w:r w:rsidRPr="00937DD7">
              <w:rPr>
                <w:rFonts w:ascii="Times New Roman" w:hAnsi="Times New Roman"/>
                <w:b/>
                <w:sz w:val="28"/>
                <w:szCs w:val="28"/>
              </w:rPr>
              <w:t>направления воспитательной деятельности</w:t>
            </w:r>
            <w:r w:rsidRPr="00937DD7">
              <w:rPr>
                <w:rFonts w:ascii="Times New Roman" w:hAnsi="Times New Roman"/>
                <w:sz w:val="28"/>
                <w:szCs w:val="28"/>
              </w:rPr>
              <w:t xml:space="preserve"> образовательных учреждений:</w:t>
            </w:r>
          </w:p>
        </w:tc>
      </w:tr>
      <w:tr w:rsidR="00CF523B" w:rsidRPr="0063285E" w:rsidTr="00CA56BE">
        <w:tc>
          <w:tcPr>
            <w:tcW w:w="1260" w:type="dxa"/>
          </w:tcPr>
          <w:p w:rsidR="00CF523B" w:rsidRDefault="00CF523B">
            <w:r w:rsidRPr="00956D98">
              <w:t>Слайд 4</w:t>
            </w:r>
            <w:r>
              <w:t>5</w:t>
            </w:r>
          </w:p>
        </w:tc>
        <w:tc>
          <w:tcPr>
            <w:tcW w:w="9164" w:type="dxa"/>
          </w:tcPr>
          <w:p w:rsidR="00CF523B" w:rsidRPr="00937DD7" w:rsidRDefault="00CF523B" w:rsidP="00CC10A1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7DD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В каждой общеобразовательной организации района созданы и работают детские общественные объединения,</w:t>
            </w:r>
          </w:p>
          <w:p w:rsidR="00CF523B" w:rsidRPr="00937DD7" w:rsidRDefault="00CF523B" w:rsidP="00CC10A1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DD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937D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Продолжается работа по вовлечению обучающихся </w:t>
            </w:r>
            <w:r w:rsidRPr="00937DD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 волонтерскую деятельность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в каждой</w:t>
            </w:r>
            <w:r w:rsidRPr="00937D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ОО </w:t>
            </w:r>
            <w:r w:rsidRPr="00937DD7">
              <w:rPr>
                <w:rFonts w:ascii="Times New Roman" w:hAnsi="Times New Roman"/>
                <w:sz w:val="28"/>
                <w:szCs w:val="28"/>
              </w:rPr>
              <w:t>созданы волонтерские отряды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Школьники </w:t>
            </w:r>
            <w:r w:rsidRPr="00937DD7">
              <w:rPr>
                <w:rFonts w:ascii="Times New Roman" w:hAnsi="Times New Roman"/>
                <w:sz w:val="28"/>
                <w:szCs w:val="28"/>
              </w:rPr>
              <w:t>активно участвуют в</w:t>
            </w:r>
            <w:r>
              <w:rPr>
                <w:rFonts w:ascii="Times New Roman" w:hAnsi="Times New Roman"/>
                <w:sz w:val="28"/>
                <w:szCs w:val="28"/>
              </w:rPr>
              <w:t>о Всероссийских, областных, районных</w:t>
            </w:r>
            <w:r w:rsidRPr="00937DD7">
              <w:rPr>
                <w:rFonts w:ascii="Times New Roman" w:hAnsi="Times New Roman"/>
                <w:sz w:val="28"/>
                <w:szCs w:val="28"/>
              </w:rPr>
              <w:t xml:space="preserve"> акциях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37D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субботниках, трудовых десантах, концертах для людей пожилого возраста и т.д.</w:t>
            </w:r>
          </w:p>
          <w:p w:rsidR="00CF523B" w:rsidRDefault="00CF523B" w:rsidP="00CC10A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7DD7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казом президента РФ В.В. Путина от 29.10.20</w:t>
            </w:r>
            <w:r w:rsidRPr="00937DD7">
              <w:rPr>
                <w:rFonts w:ascii="Times New Roman" w:hAnsi="Times New Roman"/>
                <w:sz w:val="28"/>
                <w:szCs w:val="28"/>
              </w:rPr>
              <w:t>15г. за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7DD7">
              <w:rPr>
                <w:rFonts w:ascii="Times New Roman" w:hAnsi="Times New Roman"/>
                <w:sz w:val="28"/>
                <w:szCs w:val="28"/>
              </w:rPr>
              <w:t>536 создана общероссийская общественно – государственная, детско-юношеская организация «Российское движение школьников». С начала учебного 2016-2017 учебного года данное движение реализуется в МКОУ «</w:t>
            </w:r>
            <w:proofErr w:type="spellStart"/>
            <w:r w:rsidRPr="00937DD7">
              <w:rPr>
                <w:rFonts w:ascii="Times New Roman" w:hAnsi="Times New Roman"/>
                <w:sz w:val="28"/>
                <w:szCs w:val="28"/>
              </w:rPr>
              <w:t>Лебяжьевская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7DD7">
              <w:rPr>
                <w:rFonts w:ascii="Times New Roman" w:hAnsi="Times New Roman"/>
                <w:sz w:val="28"/>
                <w:szCs w:val="28"/>
              </w:rPr>
              <w:t xml:space="preserve">СОШ» </w:t>
            </w:r>
            <w:proofErr w:type="gramStart"/>
            <w:r w:rsidRPr="00937DD7">
              <w:rPr>
                <w:rFonts w:ascii="Times New Roman" w:hAnsi="Times New Roman"/>
                <w:sz w:val="28"/>
                <w:szCs w:val="28"/>
              </w:rPr>
              <w:t>актив  состоит</w:t>
            </w:r>
            <w:proofErr w:type="gramEnd"/>
            <w:r w:rsidRPr="00937DD7">
              <w:rPr>
                <w:rFonts w:ascii="Times New Roman" w:hAnsi="Times New Roman"/>
                <w:sz w:val="28"/>
                <w:szCs w:val="28"/>
              </w:rPr>
              <w:t xml:space="preserve"> из учащи</w:t>
            </w:r>
            <w:r>
              <w:rPr>
                <w:rFonts w:ascii="Times New Roman" w:hAnsi="Times New Roman"/>
                <w:sz w:val="28"/>
                <w:szCs w:val="28"/>
              </w:rPr>
              <w:t>хся  5-8 классов</w:t>
            </w:r>
            <w:r w:rsidRPr="003309E2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937DD7">
              <w:rPr>
                <w:rFonts w:ascii="Times New Roman" w:hAnsi="Times New Roman"/>
                <w:sz w:val="28"/>
                <w:szCs w:val="28"/>
              </w:rPr>
              <w:t xml:space="preserve"> принимает участие во всех значимых районных и област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ных патриотических мероприятиях, а с начала </w:t>
            </w:r>
            <w:r w:rsidRPr="00DA7F23">
              <w:rPr>
                <w:rFonts w:ascii="Times New Roman" w:hAnsi="Times New Roman"/>
                <w:sz w:val="28"/>
                <w:szCs w:val="28"/>
              </w:rPr>
              <w:t xml:space="preserve"> 2019-2020 учебного года данное движение реализуется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еще в 5 учреждениях района, </w:t>
            </w:r>
            <w:r w:rsidRPr="00DA7F23">
              <w:rPr>
                <w:rFonts w:ascii="Times New Roman" w:hAnsi="Times New Roman"/>
                <w:sz w:val="28"/>
                <w:szCs w:val="28"/>
              </w:rPr>
              <w:t>в МКОУ «</w:t>
            </w:r>
            <w:proofErr w:type="spellStart"/>
            <w:r w:rsidRPr="00DA7F23">
              <w:rPr>
                <w:rFonts w:ascii="Times New Roman" w:hAnsi="Times New Roman"/>
                <w:sz w:val="28"/>
                <w:szCs w:val="28"/>
              </w:rPr>
              <w:t>Лебяжьевская</w:t>
            </w:r>
            <w:proofErr w:type="spellEnd"/>
            <w:r w:rsidRPr="00DA7F23">
              <w:rPr>
                <w:rFonts w:ascii="Times New Roman" w:hAnsi="Times New Roman"/>
                <w:sz w:val="28"/>
                <w:szCs w:val="28"/>
              </w:rPr>
              <w:t xml:space="preserve"> СОШ», МКОУ «</w:t>
            </w:r>
            <w:proofErr w:type="spellStart"/>
            <w:r w:rsidRPr="00DA7F23">
              <w:rPr>
                <w:rFonts w:ascii="Times New Roman" w:hAnsi="Times New Roman"/>
                <w:sz w:val="28"/>
                <w:szCs w:val="28"/>
              </w:rPr>
              <w:t>Лисьевская</w:t>
            </w:r>
            <w:proofErr w:type="spellEnd"/>
            <w:r w:rsidRPr="00DA7F23">
              <w:rPr>
                <w:rFonts w:ascii="Times New Roman" w:hAnsi="Times New Roman"/>
                <w:sz w:val="28"/>
                <w:szCs w:val="28"/>
              </w:rPr>
              <w:t xml:space="preserve"> СОШ», МКОУ «Лопатинская СОШ»,  МКОУ «</w:t>
            </w:r>
            <w:proofErr w:type="spellStart"/>
            <w:r w:rsidRPr="00DA7F23">
              <w:rPr>
                <w:rFonts w:ascii="Times New Roman" w:hAnsi="Times New Roman"/>
                <w:sz w:val="28"/>
                <w:szCs w:val="28"/>
              </w:rPr>
              <w:t>Камышинск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СОШ», МБОУ «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Елошанскя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 .</w:t>
            </w:r>
          </w:p>
          <w:p w:rsidR="00CF523B" w:rsidRPr="00522ECB" w:rsidRDefault="00CF523B" w:rsidP="00CC10A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F23">
              <w:rPr>
                <w:rFonts w:ascii="Times New Roman" w:hAnsi="Times New Roman"/>
                <w:sz w:val="28"/>
                <w:szCs w:val="28"/>
              </w:rPr>
              <w:t xml:space="preserve">Деятельность  РДШ  в 2019-2020 учебном году  набирает более </w:t>
            </w:r>
            <w:r w:rsidRPr="00DA7F23">
              <w:rPr>
                <w:rFonts w:ascii="Times New Roman" w:hAnsi="Times New Roman"/>
                <w:sz w:val="28"/>
                <w:szCs w:val="28"/>
              </w:rPr>
              <w:lastRenderedPageBreak/>
              <w:t>качественный уровень и высокую заинтересованность учащихся.  Растет активность и численность волонтерского корпуса и их участие при проведении добровольческих акций: «Дней добрых дел», «Помощь ветерану», «Чистый четверг», «Дни здоровья»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другие.</w:t>
            </w:r>
          </w:p>
        </w:tc>
      </w:tr>
      <w:tr w:rsidR="00CF523B" w:rsidRPr="0063285E" w:rsidTr="00CA56BE">
        <w:tc>
          <w:tcPr>
            <w:tcW w:w="1260" w:type="dxa"/>
          </w:tcPr>
          <w:p w:rsidR="00CF523B" w:rsidRPr="00956D98" w:rsidRDefault="00CF523B">
            <w:r w:rsidRPr="00956D98">
              <w:lastRenderedPageBreak/>
              <w:t>Слайд 4</w:t>
            </w:r>
            <w:r>
              <w:t>6</w:t>
            </w:r>
          </w:p>
        </w:tc>
        <w:tc>
          <w:tcPr>
            <w:tcW w:w="9164" w:type="dxa"/>
          </w:tcPr>
          <w:p w:rsidR="00CF523B" w:rsidRDefault="00CF523B" w:rsidP="00DD195D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 связи с</w:t>
            </w:r>
            <w:r w:rsidRPr="00540D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75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-летней</w:t>
            </w:r>
            <w:r w:rsidRPr="00540D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годовщиной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Победы в ВОВ- </w:t>
            </w:r>
            <w:r w:rsidRPr="00DD195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2020 год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объявлен</w:t>
            </w:r>
            <w:r w:rsidRPr="00DD195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Годом Памяти и Славы.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Новая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коронавирусная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инфекция не смогла помешать нашим планам, все мероприятия в честь памятной даты прошли в дистанционной форме, форме онлайн-акций: </w:t>
            </w:r>
          </w:p>
          <w:p w:rsidR="00CF523B" w:rsidRPr="00DD195D" w:rsidRDefault="00CF523B" w:rsidP="00DD195D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195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«Окна Победы»</w:t>
            </w:r>
          </w:p>
          <w:p w:rsidR="00CF523B" w:rsidRPr="00DD195D" w:rsidRDefault="00CF523B" w:rsidP="00DD195D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195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-«Георгиевская ленточка»</w:t>
            </w:r>
          </w:p>
          <w:p w:rsidR="00CF523B" w:rsidRPr="00DD195D" w:rsidRDefault="00CF523B" w:rsidP="00DD195D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195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-«Сад Памяти»</w:t>
            </w:r>
          </w:p>
          <w:p w:rsidR="00CF523B" w:rsidRPr="00DD195D" w:rsidRDefault="00CF523B" w:rsidP="00DD195D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195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-«Найди своего Героя»</w:t>
            </w:r>
          </w:p>
          <w:p w:rsidR="00CF523B" w:rsidRPr="00DD195D" w:rsidRDefault="00CF523B" w:rsidP="00DD195D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195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DD195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Свеча Памяти»</w:t>
            </w:r>
          </w:p>
          <w:p w:rsidR="00CF523B" w:rsidRPr="00DD195D" w:rsidRDefault="00CF523B" w:rsidP="00DD195D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195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-«Улыбка Гагарина»</w:t>
            </w:r>
          </w:p>
          <w:p w:rsidR="00CF523B" w:rsidRPr="00DD195D" w:rsidRDefault="00CF523B" w:rsidP="00DD195D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195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-«Окна России»</w:t>
            </w:r>
          </w:p>
          <w:p w:rsidR="00CF523B" w:rsidRPr="00DD195D" w:rsidRDefault="00CF523B" w:rsidP="00DD195D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195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r w:rsidRPr="00DD195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Русские рифмы»</w:t>
            </w:r>
          </w:p>
          <w:p w:rsidR="00CF523B" w:rsidRPr="00DD195D" w:rsidRDefault="00CF523B" w:rsidP="00DD195D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195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-«Рисую на улице»</w:t>
            </w:r>
          </w:p>
          <w:p w:rsidR="00CF523B" w:rsidRPr="00DD195D" w:rsidRDefault="00CF523B" w:rsidP="00DD195D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195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-«На колесах»</w:t>
            </w:r>
          </w:p>
          <w:p w:rsidR="00CF523B" w:rsidRPr="00DD195D" w:rsidRDefault="00CF523B" w:rsidP="00DD195D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195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-«Вместе с папой»</w:t>
            </w:r>
          </w:p>
          <w:p w:rsidR="00CF523B" w:rsidRPr="00DD195D" w:rsidRDefault="00CF523B" w:rsidP="00CC10A1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195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Обучающиеся активно вовлечены в социально-значимую деятельность. Социально – значимые мероприятия проходят для разных 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оциальных групп: для ветеранов и людей пожилого возраста</w:t>
            </w:r>
            <w:r w:rsidRPr="00DD195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родителей, населения,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детей дошкольного возраста</w:t>
            </w:r>
            <w:r w:rsidRPr="00DD195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CF523B" w:rsidRPr="00DD195D" w:rsidRDefault="00CF523B" w:rsidP="00CC10A1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195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 Проведены субботники по очистке памятников, обелисков от снега, митинги посвящённые: Акции «Добра», «Помним! Гордимся!». </w:t>
            </w:r>
          </w:p>
          <w:p w:rsidR="00CF523B" w:rsidRDefault="00CF523B" w:rsidP="00CC10A1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195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      11 декабря 2019 года  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D195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Лебяжьевском</w:t>
            </w:r>
            <w:proofErr w:type="spellEnd"/>
            <w:r w:rsidRPr="00DD195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районе проведён областной  шахматный фестиваля «Папа + мама + школа + я  = шахматная семья», который состоялся в рамках проекта «Интеллектуал Зауралья» (шахматное образование).</w:t>
            </w:r>
          </w:p>
          <w:p w:rsidR="00CF523B" w:rsidRPr="007D26E8" w:rsidRDefault="00CF523B" w:rsidP="00CC10A1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D26E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 рамках гражданско-патриотического направления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D26E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проведено  более 900 классных часов, ежегодно организуется проведение  месячника оборонно-массовой спортивной работы, и другие образовательные события.</w:t>
            </w:r>
          </w:p>
          <w:p w:rsidR="00CF523B" w:rsidRPr="00937DD7" w:rsidRDefault="00CF523B" w:rsidP="00CC10A1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Всего проведено около 2000</w:t>
            </w:r>
            <w:r w:rsidRPr="007D26E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мероприятий.</w:t>
            </w:r>
          </w:p>
        </w:tc>
      </w:tr>
      <w:tr w:rsidR="00CF523B" w:rsidRPr="0063285E" w:rsidTr="00CA56BE">
        <w:tc>
          <w:tcPr>
            <w:tcW w:w="1260" w:type="dxa"/>
          </w:tcPr>
          <w:p w:rsidR="00CF523B" w:rsidRDefault="00CF523B">
            <w:r w:rsidRPr="007A163C">
              <w:t>Слайд 4</w:t>
            </w:r>
            <w:r>
              <w:t>7</w:t>
            </w:r>
          </w:p>
        </w:tc>
        <w:tc>
          <w:tcPr>
            <w:tcW w:w="9164" w:type="dxa"/>
          </w:tcPr>
          <w:p w:rsidR="00CF523B" w:rsidRPr="00937DD7" w:rsidRDefault="00CF523B" w:rsidP="000B2B8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D26E8">
              <w:rPr>
                <w:rFonts w:ascii="Times New Roman" w:hAnsi="Times New Roman"/>
                <w:sz w:val="28"/>
                <w:szCs w:val="28"/>
              </w:rPr>
              <w:t>Всего в рамках воспитательной работы учащиеся приняли участие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29 всероссийских конкурсах  и в </w:t>
            </w:r>
            <w:r w:rsidRPr="007D26E8">
              <w:rPr>
                <w:rFonts w:ascii="Times New Roman" w:hAnsi="Times New Roman"/>
                <w:sz w:val="28"/>
                <w:szCs w:val="28"/>
              </w:rPr>
              <w:t xml:space="preserve"> 26 областных конкурсах и мероприятиях.</w:t>
            </w:r>
          </w:p>
        </w:tc>
      </w:tr>
      <w:tr w:rsidR="00CF523B" w:rsidRPr="0063285E" w:rsidTr="00CA56BE">
        <w:tc>
          <w:tcPr>
            <w:tcW w:w="1260" w:type="dxa"/>
          </w:tcPr>
          <w:p w:rsidR="00CF523B" w:rsidRDefault="00CF523B">
            <w:r w:rsidRPr="007A163C">
              <w:t>Слайд 4</w:t>
            </w:r>
            <w:r>
              <w:t>8</w:t>
            </w:r>
          </w:p>
        </w:tc>
        <w:tc>
          <w:tcPr>
            <w:tcW w:w="9164" w:type="dxa"/>
          </w:tcPr>
          <w:p w:rsidR="00CF523B" w:rsidRPr="00937DD7" w:rsidRDefault="00CF523B" w:rsidP="00CC10A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7DD7">
              <w:rPr>
                <w:rFonts w:ascii="Times New Roman" w:hAnsi="Times New Roman"/>
                <w:sz w:val="28"/>
                <w:szCs w:val="28"/>
              </w:rPr>
              <w:t>Приоритетными направлениями в воспитании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подрастающего поколения является</w:t>
            </w:r>
            <w:r w:rsidRPr="00937DD7">
              <w:rPr>
                <w:rFonts w:ascii="Times New Roman" w:hAnsi="Times New Roman"/>
                <w:sz w:val="28"/>
                <w:szCs w:val="28"/>
              </w:rPr>
              <w:t xml:space="preserve"> духовно</w:t>
            </w:r>
            <w:r w:rsidRPr="007D26E8">
              <w:rPr>
                <w:rFonts w:ascii="Times New Roman" w:hAnsi="Times New Roman"/>
                <w:sz w:val="28"/>
                <w:szCs w:val="28"/>
              </w:rPr>
              <w:t>-нравственное воспитание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работа по данному направлению ведется в урочной и внеурочной деятельности ОО </w:t>
            </w:r>
            <w:r w:rsidRPr="00777D43">
              <w:rPr>
                <w:rFonts w:ascii="Times New Roman" w:hAnsi="Times New Roman"/>
                <w:sz w:val="28"/>
                <w:szCs w:val="28"/>
              </w:rPr>
              <w:t>курс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 </w:t>
            </w:r>
            <w:r w:rsidRPr="00777D43">
              <w:rPr>
                <w:rFonts w:ascii="Times New Roman" w:hAnsi="Times New Roman"/>
                <w:sz w:val="28"/>
                <w:szCs w:val="28"/>
              </w:rPr>
              <w:t xml:space="preserve"> «Основы религио</w:t>
            </w:r>
            <w:r>
              <w:rPr>
                <w:rFonts w:ascii="Times New Roman" w:hAnsi="Times New Roman"/>
                <w:sz w:val="28"/>
                <w:szCs w:val="28"/>
              </w:rPr>
              <w:t>зных культур и светской этики» и</w:t>
            </w:r>
            <w:r w:rsidRPr="00777D43">
              <w:rPr>
                <w:rFonts w:ascii="Times New Roman" w:hAnsi="Times New Roman"/>
                <w:sz w:val="28"/>
                <w:szCs w:val="28"/>
              </w:rPr>
              <w:t xml:space="preserve"> «Основы духовно-нравственной культуры народов России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CF523B" w:rsidRPr="0063285E" w:rsidTr="00CA56BE">
        <w:tc>
          <w:tcPr>
            <w:tcW w:w="1260" w:type="dxa"/>
          </w:tcPr>
          <w:p w:rsidR="00CF523B" w:rsidRDefault="00CF523B">
            <w:r w:rsidRPr="00D4627E">
              <w:t>Слайд 4</w:t>
            </w:r>
            <w:r>
              <w:t>9</w:t>
            </w:r>
          </w:p>
        </w:tc>
        <w:tc>
          <w:tcPr>
            <w:tcW w:w="9164" w:type="dxa"/>
          </w:tcPr>
          <w:p w:rsidR="00CF523B" w:rsidRPr="00937DD7" w:rsidRDefault="00CF523B" w:rsidP="000B2B8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Ведущим направление в районе является </w:t>
            </w:r>
            <w:r w:rsidRPr="00937DD7">
              <w:rPr>
                <w:rFonts w:ascii="Times New Roman" w:hAnsi="Times New Roman"/>
                <w:sz w:val="28"/>
                <w:szCs w:val="28"/>
              </w:rPr>
              <w:t>организация работы с родителями.</w:t>
            </w:r>
          </w:p>
          <w:p w:rsidR="00CF523B" w:rsidRDefault="00CF523B" w:rsidP="007D26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937DD7">
              <w:rPr>
                <w:rFonts w:ascii="Times New Roman" w:hAnsi="Times New Roman"/>
                <w:sz w:val="28"/>
                <w:szCs w:val="28"/>
              </w:rPr>
              <w:t xml:space="preserve">ункционирует «Совет отцов», «Районный родительский комитет», организуется проведение районных родительских собраний. </w:t>
            </w:r>
          </w:p>
          <w:p w:rsidR="00CF523B" w:rsidRPr="00937DD7" w:rsidRDefault="00CF523B" w:rsidP="007D26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D26E8">
              <w:rPr>
                <w:rFonts w:ascii="Times New Roman" w:hAnsi="Times New Roman"/>
                <w:sz w:val="28"/>
                <w:szCs w:val="28"/>
              </w:rPr>
              <w:t xml:space="preserve">Образовательные  организации активно реализуют   18 региональных </w:t>
            </w:r>
            <w:r w:rsidRPr="007D26E8">
              <w:rPr>
                <w:rFonts w:ascii="Times New Roman" w:hAnsi="Times New Roman"/>
                <w:sz w:val="28"/>
                <w:szCs w:val="28"/>
              </w:rPr>
              <w:lastRenderedPageBreak/>
              <w:t>инновационных  проектов.</w:t>
            </w:r>
          </w:p>
        </w:tc>
      </w:tr>
      <w:tr w:rsidR="00CF523B" w:rsidRPr="0063285E" w:rsidTr="00CA56BE">
        <w:tc>
          <w:tcPr>
            <w:tcW w:w="1260" w:type="dxa"/>
          </w:tcPr>
          <w:p w:rsidR="00CF523B" w:rsidRDefault="00CF523B">
            <w:r w:rsidRPr="00754792">
              <w:lastRenderedPageBreak/>
              <w:t xml:space="preserve">Слайд </w:t>
            </w:r>
            <w:r>
              <w:t>50</w:t>
            </w:r>
          </w:p>
        </w:tc>
        <w:tc>
          <w:tcPr>
            <w:tcW w:w="9164" w:type="dxa"/>
          </w:tcPr>
          <w:p w:rsidR="00CF523B" w:rsidRPr="00896DA3" w:rsidRDefault="00CF523B" w:rsidP="000B2B84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Arial"/>
                <w:sz w:val="28"/>
                <w:szCs w:val="21"/>
              </w:rPr>
            </w:pPr>
            <w:r w:rsidRPr="00896DA3">
              <w:rPr>
                <w:rFonts w:ascii="Times New Roman" w:hAnsi="Times New Roman" w:cs="Arial"/>
                <w:b/>
                <w:bCs/>
                <w:sz w:val="28"/>
                <w:szCs w:val="20"/>
                <w:shd w:val="clear" w:color="auto" w:fill="FFFFFF"/>
              </w:rPr>
              <w:t>Доступность</w:t>
            </w:r>
            <w:r w:rsidRPr="00896DA3">
              <w:rPr>
                <w:rFonts w:ascii="Times New Roman" w:hAnsi="Times New Roman" w:cs="Arial"/>
                <w:sz w:val="28"/>
                <w:szCs w:val="20"/>
                <w:shd w:val="clear" w:color="auto" w:fill="FFFFFF"/>
              </w:rPr>
              <w:t> </w:t>
            </w:r>
            <w:r w:rsidRPr="00896DA3">
              <w:rPr>
                <w:rFonts w:ascii="Times New Roman" w:hAnsi="Times New Roman" w:cs="Arial"/>
                <w:b/>
                <w:bCs/>
                <w:sz w:val="28"/>
                <w:szCs w:val="20"/>
                <w:shd w:val="clear" w:color="auto" w:fill="FFFFFF"/>
              </w:rPr>
              <w:t>дополнительного</w:t>
            </w:r>
            <w:r w:rsidRPr="00896DA3">
              <w:rPr>
                <w:rFonts w:ascii="Times New Roman" w:hAnsi="Times New Roman" w:cs="Arial"/>
                <w:sz w:val="28"/>
                <w:szCs w:val="20"/>
                <w:shd w:val="clear" w:color="auto" w:fill="FFFFFF"/>
              </w:rPr>
              <w:t> </w:t>
            </w:r>
            <w:r w:rsidRPr="00896DA3">
              <w:rPr>
                <w:rFonts w:ascii="Times New Roman" w:hAnsi="Times New Roman" w:cs="Arial"/>
                <w:b/>
                <w:bCs/>
                <w:sz w:val="28"/>
                <w:szCs w:val="20"/>
                <w:shd w:val="clear" w:color="auto" w:fill="FFFFFF"/>
              </w:rPr>
              <w:t>образования</w:t>
            </w:r>
            <w:r w:rsidRPr="00896DA3">
              <w:rPr>
                <w:rFonts w:ascii="Times New Roman" w:hAnsi="Times New Roman" w:cs="Arial"/>
                <w:sz w:val="28"/>
                <w:szCs w:val="20"/>
                <w:shd w:val="clear" w:color="auto" w:fill="FFFFFF"/>
              </w:rPr>
              <w:t> детей - неотъемлемая часть и важный фактор обеспечения социальной целостности и стабильности. Для обеспечения государственных гарантий </w:t>
            </w:r>
            <w:r w:rsidRPr="00896DA3">
              <w:rPr>
                <w:rFonts w:ascii="Times New Roman" w:hAnsi="Times New Roman" w:cs="Arial"/>
                <w:b/>
                <w:bCs/>
                <w:sz w:val="28"/>
                <w:szCs w:val="20"/>
                <w:shd w:val="clear" w:color="auto" w:fill="FFFFFF"/>
              </w:rPr>
              <w:t>доступности</w:t>
            </w:r>
            <w:r w:rsidRPr="00896DA3">
              <w:rPr>
                <w:rFonts w:ascii="Times New Roman" w:hAnsi="Times New Roman" w:cs="Arial"/>
                <w:sz w:val="28"/>
                <w:szCs w:val="20"/>
                <w:shd w:val="clear" w:color="auto" w:fill="FFFFFF"/>
              </w:rPr>
              <w:t> этого вида </w:t>
            </w:r>
            <w:r w:rsidRPr="00896DA3">
              <w:rPr>
                <w:rFonts w:ascii="Times New Roman" w:hAnsi="Times New Roman" w:cs="Arial"/>
                <w:b/>
                <w:bCs/>
                <w:sz w:val="28"/>
                <w:szCs w:val="20"/>
                <w:shd w:val="clear" w:color="auto" w:fill="FFFFFF"/>
              </w:rPr>
              <w:t>образования</w:t>
            </w:r>
            <w:r w:rsidRPr="00896DA3">
              <w:rPr>
                <w:rFonts w:ascii="Times New Roman" w:hAnsi="Times New Roman" w:cs="Arial"/>
                <w:sz w:val="28"/>
                <w:szCs w:val="20"/>
                <w:shd w:val="clear" w:color="auto" w:fill="FFFFFF"/>
              </w:rPr>
              <w:t> необходимо сохранить приоритет его бесплатности, равного доступа всех детей к </w:t>
            </w:r>
            <w:r w:rsidRPr="00896DA3">
              <w:rPr>
                <w:rFonts w:ascii="Times New Roman" w:hAnsi="Times New Roman" w:cs="Arial"/>
                <w:b/>
                <w:bCs/>
                <w:sz w:val="28"/>
                <w:szCs w:val="20"/>
                <w:shd w:val="clear" w:color="auto" w:fill="FFFFFF"/>
              </w:rPr>
              <w:t>дополнительному</w:t>
            </w:r>
            <w:r w:rsidRPr="00896DA3">
              <w:rPr>
                <w:rFonts w:ascii="Times New Roman" w:hAnsi="Times New Roman" w:cs="Arial"/>
                <w:sz w:val="28"/>
                <w:szCs w:val="20"/>
                <w:shd w:val="clear" w:color="auto" w:fill="FFFFFF"/>
              </w:rPr>
              <w:t> </w:t>
            </w:r>
            <w:r w:rsidRPr="00896DA3">
              <w:rPr>
                <w:rFonts w:ascii="Times New Roman" w:hAnsi="Times New Roman" w:cs="Arial"/>
                <w:b/>
                <w:bCs/>
                <w:sz w:val="28"/>
                <w:szCs w:val="20"/>
                <w:shd w:val="clear" w:color="auto" w:fill="FFFFFF"/>
              </w:rPr>
              <w:t>образованию</w:t>
            </w:r>
            <w:r w:rsidRPr="00896DA3">
              <w:rPr>
                <w:rFonts w:ascii="Times New Roman" w:hAnsi="Times New Roman" w:cs="Arial"/>
                <w:sz w:val="28"/>
                <w:szCs w:val="20"/>
                <w:shd w:val="clear" w:color="auto" w:fill="FFFFFF"/>
              </w:rPr>
              <w:t>. Предназначение системы </w:t>
            </w:r>
            <w:r w:rsidRPr="00896DA3">
              <w:rPr>
                <w:rFonts w:ascii="Times New Roman" w:hAnsi="Times New Roman" w:cs="Arial"/>
                <w:b/>
                <w:bCs/>
                <w:sz w:val="28"/>
                <w:szCs w:val="20"/>
                <w:shd w:val="clear" w:color="auto" w:fill="FFFFFF"/>
              </w:rPr>
              <w:t>дополнительного</w:t>
            </w:r>
            <w:r w:rsidRPr="00896DA3">
              <w:rPr>
                <w:rFonts w:ascii="Times New Roman" w:hAnsi="Times New Roman" w:cs="Arial"/>
                <w:sz w:val="28"/>
                <w:szCs w:val="20"/>
                <w:shd w:val="clear" w:color="auto" w:fill="FFFFFF"/>
              </w:rPr>
              <w:t> </w:t>
            </w:r>
            <w:r w:rsidRPr="00896DA3">
              <w:rPr>
                <w:rFonts w:ascii="Times New Roman" w:hAnsi="Times New Roman" w:cs="Arial"/>
                <w:b/>
                <w:bCs/>
                <w:sz w:val="28"/>
                <w:szCs w:val="20"/>
                <w:shd w:val="clear" w:color="auto" w:fill="FFFFFF"/>
              </w:rPr>
              <w:t>образования</w:t>
            </w:r>
            <w:r w:rsidRPr="00896DA3">
              <w:rPr>
                <w:rFonts w:ascii="Times New Roman" w:hAnsi="Times New Roman" w:cs="Arial"/>
                <w:sz w:val="28"/>
                <w:szCs w:val="20"/>
                <w:shd w:val="clear" w:color="auto" w:fill="FFFFFF"/>
              </w:rPr>
              <w:t> - быть привлекательной и востребованной для населения.</w:t>
            </w:r>
          </w:p>
        </w:tc>
      </w:tr>
      <w:tr w:rsidR="00CF523B" w:rsidRPr="0063285E" w:rsidTr="00CA56BE">
        <w:tc>
          <w:tcPr>
            <w:tcW w:w="1260" w:type="dxa"/>
          </w:tcPr>
          <w:p w:rsidR="00CF523B" w:rsidRPr="003E5934" w:rsidRDefault="00CF523B" w:rsidP="00606BE9">
            <w:pPr>
              <w:spacing w:after="0" w:line="240" w:lineRule="auto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754792">
              <w:t xml:space="preserve">Слайд </w:t>
            </w:r>
            <w:r>
              <w:t>51</w:t>
            </w:r>
          </w:p>
        </w:tc>
        <w:tc>
          <w:tcPr>
            <w:tcW w:w="9164" w:type="dxa"/>
          </w:tcPr>
          <w:p w:rsidR="00CF523B" w:rsidRPr="00896DA3" w:rsidRDefault="00CF523B" w:rsidP="00896DA3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Arial"/>
                <w:sz w:val="28"/>
                <w:szCs w:val="21"/>
              </w:rPr>
            </w:pPr>
            <w:r w:rsidRPr="00896DA3">
              <w:rPr>
                <w:rFonts w:ascii="Times New Roman" w:hAnsi="Times New Roman" w:cs="Arial"/>
                <w:sz w:val="28"/>
                <w:szCs w:val="21"/>
              </w:rPr>
              <w:t>Федеральный проект «Успех каждого ребенка» национального проекта «Образование» направлен, В первую очередь на внедрении целевой модели региональной системы дополнительного образования. </w:t>
            </w:r>
          </w:p>
          <w:p w:rsidR="00CF523B" w:rsidRPr="00896DA3" w:rsidRDefault="00CF523B" w:rsidP="00896DA3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Arial"/>
                <w:sz w:val="28"/>
                <w:szCs w:val="21"/>
              </w:rPr>
            </w:pPr>
            <w:r w:rsidRPr="00896DA3">
              <w:rPr>
                <w:rFonts w:ascii="Times New Roman" w:hAnsi="Times New Roman" w:cs="Arial"/>
                <w:sz w:val="28"/>
                <w:szCs w:val="21"/>
              </w:rPr>
              <w:t>Достижение поставленных задач планируется путем:</w:t>
            </w:r>
          </w:p>
          <w:p w:rsidR="00CF523B" w:rsidRPr="00896DA3" w:rsidRDefault="00CF523B" w:rsidP="00896DA3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75" w:line="240" w:lineRule="auto"/>
              <w:jc w:val="both"/>
              <w:rPr>
                <w:rFonts w:ascii="Times New Roman" w:hAnsi="Times New Roman" w:cs="Arial"/>
                <w:sz w:val="28"/>
                <w:szCs w:val="21"/>
              </w:rPr>
            </w:pPr>
            <w:r w:rsidRPr="00896DA3">
              <w:rPr>
                <w:rFonts w:ascii="Times New Roman" w:hAnsi="Times New Roman" w:cs="Arial"/>
                <w:sz w:val="28"/>
                <w:szCs w:val="21"/>
              </w:rPr>
              <w:t>увеличения охвата детей доступным и качественным дополнительным образованием;</w:t>
            </w:r>
          </w:p>
          <w:p w:rsidR="00CF523B" w:rsidRPr="00896DA3" w:rsidRDefault="00CF523B" w:rsidP="00896DA3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75" w:line="240" w:lineRule="auto"/>
              <w:jc w:val="both"/>
              <w:rPr>
                <w:rFonts w:ascii="Times New Roman" w:hAnsi="Times New Roman" w:cs="Arial"/>
                <w:sz w:val="28"/>
                <w:szCs w:val="21"/>
              </w:rPr>
            </w:pPr>
            <w:r w:rsidRPr="00896DA3">
              <w:rPr>
                <w:rFonts w:ascii="Times New Roman" w:hAnsi="Times New Roman" w:cs="Arial"/>
                <w:sz w:val="28"/>
                <w:szCs w:val="21"/>
              </w:rPr>
              <w:t>обновления содержания и методов дополнительного образования детей;</w:t>
            </w:r>
          </w:p>
          <w:p w:rsidR="00CF523B" w:rsidRDefault="00CF523B" w:rsidP="00896DA3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75" w:line="240" w:lineRule="auto"/>
              <w:jc w:val="both"/>
              <w:rPr>
                <w:rFonts w:ascii="Times New Roman" w:hAnsi="Times New Roman" w:cs="Arial"/>
                <w:sz w:val="28"/>
                <w:szCs w:val="21"/>
              </w:rPr>
            </w:pPr>
            <w:r w:rsidRPr="00896DA3">
              <w:rPr>
                <w:rFonts w:ascii="Times New Roman" w:hAnsi="Times New Roman" w:cs="Arial"/>
                <w:sz w:val="28"/>
                <w:szCs w:val="21"/>
              </w:rPr>
              <w:t>развития кадрового потенциала и модернизации инфраструктуры системы дополнительного образования детей.</w:t>
            </w:r>
          </w:p>
          <w:p w:rsidR="00CF523B" w:rsidRPr="00896DA3" w:rsidRDefault="00CF523B" w:rsidP="00896DA3">
            <w:pPr>
              <w:shd w:val="clear" w:color="auto" w:fill="FFFFFF"/>
              <w:spacing w:before="100" w:beforeAutospacing="1" w:after="75" w:line="240" w:lineRule="auto"/>
              <w:ind w:left="360"/>
              <w:jc w:val="both"/>
              <w:rPr>
                <w:rFonts w:ascii="Times New Roman" w:hAnsi="Times New Roman" w:cs="Arial"/>
                <w:sz w:val="28"/>
                <w:szCs w:val="21"/>
              </w:rPr>
            </w:pPr>
            <w:r w:rsidRPr="00896DA3">
              <w:rPr>
                <w:rFonts w:ascii="Times New Roman" w:hAnsi="Times New Roman"/>
                <w:sz w:val="28"/>
              </w:rPr>
              <w:t>В соответствии с Указом Президента Российской Федерации от 7 мая 2012 г. № 599 «О мерах по реализации государственной политики в области образования и науки» численность охвата детей дополнительным образованием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896DA3">
              <w:rPr>
                <w:rFonts w:ascii="Times New Roman" w:hAnsi="Times New Roman"/>
                <w:sz w:val="28"/>
              </w:rPr>
              <w:t>в возрасте от 5 до 18 лет в 2021 году должна возрасти до 75%.</w:t>
            </w:r>
          </w:p>
        </w:tc>
      </w:tr>
      <w:tr w:rsidR="00CF523B" w:rsidRPr="0063285E" w:rsidTr="00CA56BE">
        <w:tc>
          <w:tcPr>
            <w:tcW w:w="1260" w:type="dxa"/>
          </w:tcPr>
          <w:p w:rsidR="00CF523B" w:rsidRPr="007A2CC4" w:rsidRDefault="00CF523B" w:rsidP="00606BE9">
            <w:pPr>
              <w:spacing w:after="0" w:line="240" w:lineRule="auto"/>
            </w:pPr>
            <w:r w:rsidRPr="00754792">
              <w:t xml:space="preserve">Слайд </w:t>
            </w:r>
            <w:r>
              <w:t>52</w:t>
            </w:r>
          </w:p>
        </w:tc>
        <w:tc>
          <w:tcPr>
            <w:tcW w:w="9164" w:type="dxa"/>
          </w:tcPr>
          <w:p w:rsidR="00CF523B" w:rsidRPr="00CC53E4" w:rsidRDefault="00CF523B" w:rsidP="00CC53E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3E4">
              <w:rPr>
                <w:rFonts w:ascii="Times New Roman" w:hAnsi="Times New Roman"/>
                <w:sz w:val="28"/>
                <w:szCs w:val="28"/>
              </w:rPr>
              <w:t>Внедрение целевой модели подразумевает ряд направлений:</w:t>
            </w:r>
          </w:p>
          <w:p w:rsidR="00CF523B" w:rsidRPr="00CC53E4" w:rsidRDefault="00CF523B" w:rsidP="00CC53E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3E4">
              <w:rPr>
                <w:rFonts w:ascii="Times New Roman" w:hAnsi="Times New Roman"/>
                <w:sz w:val="28"/>
                <w:szCs w:val="28"/>
              </w:rPr>
              <w:t>- формирование современной системы сопровождения, развития и совершенствования профессионального мастерства педагогических и управленческих кадров сферы дополнительного образования;</w:t>
            </w:r>
          </w:p>
          <w:p w:rsidR="00CF523B" w:rsidRPr="00CC53E4" w:rsidRDefault="00CF523B" w:rsidP="00CC53E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3E4">
              <w:rPr>
                <w:rFonts w:ascii="Times New Roman" w:hAnsi="Times New Roman"/>
                <w:sz w:val="28"/>
                <w:szCs w:val="28"/>
              </w:rPr>
              <w:t>- реализация дополнительных общеобразовательных программ в сетевой форме, то есть вовлечение в их реализацию образовательных организаций всех типов, в том числе профессиональных организаций среднего и высшего образования, научных, организаций спорта, культуры, общественных организаций;</w:t>
            </w:r>
          </w:p>
          <w:p w:rsidR="00CF523B" w:rsidRPr="00CC53E4" w:rsidRDefault="00CF523B" w:rsidP="00CC53E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3E4">
              <w:rPr>
                <w:rFonts w:ascii="Times New Roman" w:hAnsi="Times New Roman"/>
                <w:sz w:val="28"/>
                <w:szCs w:val="28"/>
              </w:rPr>
              <w:t>- выравнивание доступности предоставления дополнительного образования детей с учетом региональных особенностей, соответствующего запросам, уровню подготовки и способностям детей с различными образовательными потребностями и возможностями (в том числе одаренных детей, детей находящихся в трудной жизненной ситуации);</w:t>
            </w:r>
          </w:p>
          <w:p w:rsidR="00CF523B" w:rsidRPr="00CC53E4" w:rsidRDefault="00CF523B" w:rsidP="00CC53E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3E4">
              <w:rPr>
                <w:rFonts w:ascii="Times New Roman" w:hAnsi="Times New Roman"/>
                <w:sz w:val="28"/>
                <w:szCs w:val="28"/>
              </w:rPr>
              <w:t>- внедрение общедоступного навигатора по дополнительным общеобразовательным программам;</w:t>
            </w:r>
          </w:p>
          <w:p w:rsidR="00CF523B" w:rsidRPr="00CC53E4" w:rsidRDefault="00CF523B" w:rsidP="00CC53E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3E4">
              <w:rPr>
                <w:rFonts w:ascii="Times New Roman" w:hAnsi="Times New Roman"/>
                <w:sz w:val="28"/>
                <w:szCs w:val="28"/>
              </w:rPr>
              <w:t xml:space="preserve">- внедрение модели персонифицированного финансирования и </w:t>
            </w:r>
            <w:r w:rsidRPr="00CC53E4">
              <w:rPr>
                <w:rFonts w:ascii="Times New Roman" w:hAnsi="Times New Roman"/>
                <w:sz w:val="28"/>
                <w:szCs w:val="28"/>
              </w:rPr>
              <w:lastRenderedPageBreak/>
              <w:t>персонифицированного учета детей, посещающих организации дополнительного образования.</w:t>
            </w:r>
          </w:p>
          <w:p w:rsidR="00CF523B" w:rsidRPr="005F2572" w:rsidRDefault="00CF523B" w:rsidP="000E4E1A">
            <w:pPr>
              <w:shd w:val="clear" w:color="auto" w:fill="FFFFFF"/>
              <w:spacing w:after="100" w:afterAutospacing="1" w:line="240" w:lineRule="auto"/>
              <w:jc w:val="both"/>
              <w:rPr>
                <w:rFonts w:ascii="Arial" w:hAnsi="Arial" w:cs="Arial"/>
                <w:color w:val="3B4256"/>
                <w:sz w:val="21"/>
                <w:szCs w:val="21"/>
              </w:rPr>
            </w:pPr>
          </w:p>
        </w:tc>
      </w:tr>
      <w:tr w:rsidR="00CF523B" w:rsidRPr="0063285E" w:rsidTr="00CA56BE">
        <w:tc>
          <w:tcPr>
            <w:tcW w:w="1260" w:type="dxa"/>
          </w:tcPr>
          <w:p w:rsidR="00CF523B" w:rsidRPr="007A2CC4" w:rsidRDefault="00CF523B" w:rsidP="00606BE9">
            <w:pPr>
              <w:spacing w:after="0" w:line="240" w:lineRule="auto"/>
            </w:pPr>
            <w:r w:rsidRPr="00754792">
              <w:lastRenderedPageBreak/>
              <w:t xml:space="preserve">Слайд </w:t>
            </w:r>
            <w:r>
              <w:t>53</w:t>
            </w:r>
          </w:p>
        </w:tc>
        <w:tc>
          <w:tcPr>
            <w:tcW w:w="9164" w:type="dxa"/>
          </w:tcPr>
          <w:p w:rsidR="00CF523B" w:rsidRPr="00CC53E4" w:rsidRDefault="00CF523B" w:rsidP="00CC53E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C53E4">
              <w:rPr>
                <w:rFonts w:ascii="Times New Roman" w:hAnsi="Times New Roman"/>
                <w:sz w:val="28"/>
                <w:szCs w:val="28"/>
              </w:rPr>
              <w:t>Обеспечивая доступность дополнительного образования для детей с различными образовательными потребностями и возможностями, особое внимание уделено одаренным детям.</w:t>
            </w:r>
          </w:p>
          <w:p w:rsidR="00CF523B" w:rsidRPr="00CC53E4" w:rsidRDefault="00CF523B" w:rsidP="00CC53E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C53E4">
              <w:rPr>
                <w:rFonts w:ascii="Times New Roman" w:hAnsi="Times New Roman"/>
                <w:sz w:val="28"/>
                <w:szCs w:val="28"/>
              </w:rPr>
              <w:t xml:space="preserve"> содержание программ, направлено по трем направлениям (наука, спорт, искусство).</w:t>
            </w:r>
          </w:p>
          <w:p w:rsidR="00CF523B" w:rsidRPr="005F2572" w:rsidRDefault="00CF523B" w:rsidP="00CB7617">
            <w:pPr>
              <w:shd w:val="clear" w:color="auto" w:fill="FFFFFF"/>
              <w:spacing w:after="100" w:afterAutospacing="1" w:line="240" w:lineRule="auto"/>
              <w:jc w:val="both"/>
              <w:rPr>
                <w:rFonts w:ascii="Arial" w:hAnsi="Arial" w:cs="Arial"/>
                <w:color w:val="3B4256"/>
                <w:sz w:val="21"/>
                <w:szCs w:val="21"/>
              </w:rPr>
            </w:pPr>
          </w:p>
        </w:tc>
      </w:tr>
      <w:tr w:rsidR="00CF523B" w:rsidRPr="0063285E" w:rsidTr="00CA56BE">
        <w:tc>
          <w:tcPr>
            <w:tcW w:w="1260" w:type="dxa"/>
          </w:tcPr>
          <w:p w:rsidR="00CF523B" w:rsidRPr="007A2CC4" w:rsidRDefault="00CF523B" w:rsidP="00606BE9">
            <w:pPr>
              <w:spacing w:after="0" w:line="240" w:lineRule="auto"/>
            </w:pPr>
            <w:r w:rsidRPr="00754792">
              <w:t xml:space="preserve">Слайд </w:t>
            </w:r>
            <w:r>
              <w:t>54</w:t>
            </w:r>
          </w:p>
        </w:tc>
        <w:tc>
          <w:tcPr>
            <w:tcW w:w="9164" w:type="dxa"/>
          </w:tcPr>
          <w:p w:rsidR="00CF523B" w:rsidRPr="00590866" w:rsidRDefault="00CF523B" w:rsidP="00A45325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Arial"/>
                <w:sz w:val="28"/>
                <w:szCs w:val="21"/>
              </w:rPr>
            </w:pPr>
            <w:r w:rsidRPr="00590866">
              <w:rPr>
                <w:rFonts w:ascii="Times New Roman" w:hAnsi="Times New Roman" w:cs="Arial"/>
                <w:sz w:val="28"/>
                <w:szCs w:val="21"/>
              </w:rPr>
              <w:t>Во главе угла целевой модели поставлена образовательная программа. Под программу -  подготовка кадров и обновление инфраструктуры учреждения. Это позволит создать условия для качественного и доступного дополнительного образования детей.</w:t>
            </w:r>
          </w:p>
          <w:p w:rsidR="00CF523B" w:rsidRPr="00590866" w:rsidRDefault="00CF523B" w:rsidP="00A45325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Arial"/>
                <w:sz w:val="28"/>
                <w:szCs w:val="21"/>
              </w:rPr>
            </w:pPr>
            <w:r w:rsidRPr="00590866">
              <w:rPr>
                <w:rFonts w:ascii="Times New Roman" w:hAnsi="Times New Roman" w:cs="Arial"/>
                <w:sz w:val="28"/>
                <w:szCs w:val="21"/>
              </w:rPr>
              <w:t>Продолжается реализация проекта по созданию условий в общеобразовательных организациях, расположенных в сельской местности, для занятий физической культурой и спортом. Начиная с 2019 года данное направление деятельности реализуется в рамках федерального проекта «Успех каждого ребенка» национального проекта «Образование». </w:t>
            </w:r>
          </w:p>
          <w:p w:rsidR="00CF523B" w:rsidRPr="00590866" w:rsidRDefault="00CF523B" w:rsidP="00A45325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Arial"/>
                <w:sz w:val="28"/>
                <w:szCs w:val="21"/>
              </w:rPr>
            </w:pPr>
            <w:r w:rsidRPr="00590866">
              <w:rPr>
                <w:rFonts w:ascii="Times New Roman" w:hAnsi="Times New Roman" w:cs="Arial"/>
                <w:sz w:val="28"/>
                <w:szCs w:val="21"/>
              </w:rPr>
              <w:t>Современное вариативное и востребованное дополнительное образование детей обеспечивается путем формирования управленческих и организационно-экономических механизмов в системе дополнительного образования. Одним из них является персонифицированное финансирование и персонифицированный учет детей, посещающих организации дополнительного образования (далее – ПФДО).</w:t>
            </w:r>
          </w:p>
          <w:p w:rsidR="00CF523B" w:rsidRPr="00590866" w:rsidRDefault="00CF523B" w:rsidP="00590866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Arial"/>
                <w:sz w:val="28"/>
                <w:szCs w:val="21"/>
              </w:rPr>
            </w:pPr>
            <w:r w:rsidRPr="00590866">
              <w:rPr>
                <w:rFonts w:ascii="Times New Roman" w:hAnsi="Times New Roman" w:cs="Arial"/>
                <w:sz w:val="28"/>
                <w:szCs w:val="21"/>
              </w:rPr>
              <w:t>В рамках реализации модели ПФДО меняется способ распределения средств на финансирование дополнительного образования детей. Дети получают бесплатное дополнительное образование, используя сертификат. </w:t>
            </w:r>
          </w:p>
          <w:p w:rsidR="00CF523B" w:rsidRPr="00590866" w:rsidRDefault="00CF523B" w:rsidP="00590866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Arial"/>
                <w:sz w:val="28"/>
                <w:szCs w:val="21"/>
              </w:rPr>
            </w:pPr>
            <w:proofErr w:type="spellStart"/>
            <w:r w:rsidRPr="00590866">
              <w:rPr>
                <w:rFonts w:ascii="Times New Roman" w:hAnsi="Times New Roman" w:cs="Arial"/>
                <w:sz w:val="28"/>
                <w:szCs w:val="21"/>
              </w:rPr>
              <w:t>Лебяжьевский</w:t>
            </w:r>
            <w:proofErr w:type="spellEnd"/>
            <w:r w:rsidRPr="00590866">
              <w:rPr>
                <w:rFonts w:ascii="Times New Roman" w:hAnsi="Times New Roman" w:cs="Arial"/>
                <w:sz w:val="28"/>
                <w:szCs w:val="21"/>
              </w:rPr>
              <w:t xml:space="preserve"> район в 2019 году стал одним из пилотных районов области по «Внедрению персонифицированного финансирования дополнительного образования»</w:t>
            </w:r>
          </w:p>
          <w:p w:rsidR="00CF523B" w:rsidRPr="00590866" w:rsidRDefault="00CF523B" w:rsidP="00590866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Arial"/>
                <w:sz w:val="28"/>
                <w:szCs w:val="21"/>
              </w:rPr>
            </w:pPr>
            <w:r w:rsidRPr="00590866">
              <w:rPr>
                <w:rFonts w:ascii="Times New Roman" w:hAnsi="Times New Roman" w:cs="Arial"/>
                <w:sz w:val="28"/>
                <w:szCs w:val="21"/>
              </w:rPr>
              <w:t>Обращаю внимание на то, что бюджетные средства, предусмотренные на обеспечение организации дополнительного образования детей, будут реализовываться как в рамках системы ПФДО, так и в рамках государственного (муниципального) задания, что также должно обеспечивать детям возможность бесплатного обучения (за счет бюджетных средств) по нескольким дополнительным общеобразовательным программам.</w:t>
            </w:r>
          </w:p>
          <w:p w:rsidR="00CF523B" w:rsidRPr="00590866" w:rsidRDefault="00CF523B" w:rsidP="00590866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Arial"/>
                <w:sz w:val="28"/>
                <w:szCs w:val="21"/>
              </w:rPr>
            </w:pPr>
            <w:r w:rsidRPr="00590866">
              <w:rPr>
                <w:rFonts w:ascii="Times New Roman" w:hAnsi="Times New Roman" w:cs="Arial"/>
                <w:sz w:val="28"/>
                <w:szCs w:val="21"/>
              </w:rPr>
              <w:t xml:space="preserve">Хочу подчеркнуть, что сегодня мы подошли к серьезному рубежу в </w:t>
            </w:r>
            <w:r w:rsidRPr="00590866">
              <w:rPr>
                <w:rFonts w:ascii="Times New Roman" w:hAnsi="Times New Roman" w:cs="Arial"/>
                <w:sz w:val="28"/>
                <w:szCs w:val="21"/>
              </w:rPr>
              <w:lastRenderedPageBreak/>
              <w:t>дополнительном образовании детей, когда дальнейшее увеличение охвата может быть достигнуто только за счет консолидации усилий всех участников системы дополнительного образования, повышения качества дополнительного образования и совершенствования профессионального мастерства педагогов, работающих с детьми.</w:t>
            </w:r>
          </w:p>
          <w:p w:rsidR="00CF523B" w:rsidRPr="005F2572" w:rsidRDefault="00CF523B" w:rsidP="00590866">
            <w:pPr>
              <w:shd w:val="clear" w:color="auto" w:fill="FFFFFF"/>
              <w:spacing w:after="100" w:afterAutospacing="1" w:line="240" w:lineRule="auto"/>
              <w:jc w:val="both"/>
              <w:rPr>
                <w:rFonts w:ascii="Arial" w:hAnsi="Arial" w:cs="Arial"/>
                <w:color w:val="3B4256"/>
                <w:sz w:val="21"/>
                <w:szCs w:val="21"/>
              </w:rPr>
            </w:pPr>
            <w:r w:rsidRPr="00590866">
              <w:rPr>
                <w:rFonts w:ascii="Times New Roman" w:hAnsi="Times New Roman" w:cs="Arial"/>
                <w:sz w:val="28"/>
                <w:szCs w:val="21"/>
              </w:rPr>
              <w:t>Необходимо, чтобы для нас на первом месте стояла задача по созданию условий для проявления таланта и достижений каждого ребенка на пути к успеху!</w:t>
            </w:r>
            <w:r w:rsidRPr="005F2572">
              <w:rPr>
                <w:rFonts w:ascii="Arial" w:hAnsi="Arial" w:cs="Arial"/>
                <w:color w:val="3B4256"/>
                <w:sz w:val="21"/>
                <w:szCs w:val="21"/>
              </w:rPr>
              <w:br/>
              <w:t> </w:t>
            </w:r>
          </w:p>
        </w:tc>
      </w:tr>
      <w:tr w:rsidR="00CF523B" w:rsidRPr="0063285E" w:rsidTr="00CA56BE">
        <w:tc>
          <w:tcPr>
            <w:tcW w:w="1260" w:type="dxa"/>
          </w:tcPr>
          <w:p w:rsidR="00CF523B" w:rsidRPr="003E5934" w:rsidRDefault="00CF523B" w:rsidP="00606BE9">
            <w:pPr>
              <w:spacing w:after="0" w:line="240" w:lineRule="auto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7A2CC4">
              <w:lastRenderedPageBreak/>
              <w:t>Слайд 5</w:t>
            </w:r>
            <w:r>
              <w:t>5</w:t>
            </w:r>
          </w:p>
        </w:tc>
        <w:tc>
          <w:tcPr>
            <w:tcW w:w="9164" w:type="dxa"/>
          </w:tcPr>
          <w:p w:rsidR="00CF523B" w:rsidRPr="00780400" w:rsidRDefault="00CF523B" w:rsidP="008C0A8F">
            <w:pPr>
              <w:pStyle w:val="a5"/>
              <w:spacing w:after="300" w:line="384" w:lineRule="atLeast"/>
              <w:rPr>
                <w:rFonts w:cs="Arial"/>
                <w:spacing w:val="3"/>
                <w:sz w:val="28"/>
              </w:rPr>
            </w:pPr>
            <w:r w:rsidRPr="00780400">
              <w:rPr>
                <w:rFonts w:cs="Arial"/>
                <w:b/>
                <w:bCs/>
                <w:sz w:val="28"/>
                <w:szCs w:val="27"/>
              </w:rPr>
              <w:t xml:space="preserve">Ключевым решением </w:t>
            </w:r>
            <w:r w:rsidRPr="00780400">
              <w:rPr>
                <w:rFonts w:cs="Arial"/>
                <w:spacing w:val="3"/>
                <w:sz w:val="28"/>
              </w:rPr>
              <w:t>в поправках к Федеральному закону от 29 декабря 2012 г. № 273-ФЗ "Об образовании в Российской Федерации" (далее – Закон об образовании).</w:t>
            </w:r>
          </w:p>
          <w:p w:rsidR="00CF523B" w:rsidRDefault="00CF523B" w:rsidP="00937DD7">
            <w:pPr>
              <w:pStyle w:val="a4"/>
              <w:rPr>
                <w:sz w:val="28"/>
              </w:rPr>
            </w:pPr>
            <w:r w:rsidRPr="00780400">
              <w:rPr>
                <w:rFonts w:ascii="Times New Roman" w:hAnsi="Times New Roman" w:cs="Arial"/>
                <w:b/>
                <w:bCs/>
                <w:sz w:val="28"/>
                <w:szCs w:val="27"/>
              </w:rPr>
              <w:t xml:space="preserve">внесены Президентом РФ В.В. </w:t>
            </w:r>
            <w:proofErr w:type="gramStart"/>
            <w:r w:rsidRPr="00780400">
              <w:rPr>
                <w:rFonts w:ascii="Times New Roman" w:hAnsi="Times New Roman" w:cs="Arial"/>
                <w:b/>
                <w:bCs/>
                <w:sz w:val="28"/>
                <w:szCs w:val="27"/>
              </w:rPr>
              <w:t>Путиным  «</w:t>
            </w:r>
            <w:proofErr w:type="gramEnd"/>
            <w:r w:rsidRPr="00780400">
              <w:rPr>
                <w:rFonts w:ascii="Times New Roman" w:hAnsi="Times New Roman" w:cs="Arial"/>
                <w:b/>
                <w:bCs/>
                <w:sz w:val="28"/>
                <w:szCs w:val="27"/>
              </w:rPr>
              <w:t>По вопросам воспитания обучающихся</w:t>
            </w:r>
            <w:r>
              <w:rPr>
                <w:rFonts w:ascii="Times New Roman" w:hAnsi="Times New Roman" w:cs="Arial"/>
                <w:b/>
                <w:bCs/>
                <w:sz w:val="28"/>
                <w:szCs w:val="27"/>
              </w:rPr>
              <w:t>»</w:t>
            </w:r>
            <w:r w:rsidRPr="00780400">
              <w:rPr>
                <w:sz w:val="28"/>
              </w:rPr>
              <w:t xml:space="preserve"> </w:t>
            </w:r>
          </w:p>
          <w:p w:rsidR="00CF523B" w:rsidRPr="00B21F9A" w:rsidRDefault="00CF523B" w:rsidP="00937D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1F9A">
              <w:rPr>
                <w:rFonts w:ascii="Times New Roman" w:hAnsi="Times New Roman"/>
                <w:sz w:val="28"/>
              </w:rPr>
              <w:t>Закон содержит определение понятия «воспитание» и раскрывает механизм организации воспитательной работы, которая в течение года с 1 сентября 2020 года до 1 сентября 2021 года должна стать составной частью всех образовательных программ.</w:t>
            </w:r>
          </w:p>
        </w:tc>
      </w:tr>
      <w:tr w:rsidR="00CF523B" w:rsidRPr="0063285E" w:rsidTr="00CA56BE">
        <w:tc>
          <w:tcPr>
            <w:tcW w:w="1260" w:type="dxa"/>
          </w:tcPr>
          <w:p w:rsidR="00CF523B" w:rsidRPr="003E5934" w:rsidRDefault="00CF523B" w:rsidP="00606BE9">
            <w:pPr>
              <w:spacing w:after="0" w:line="240" w:lineRule="auto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7A2CC4">
              <w:t>Слайд 5</w:t>
            </w:r>
            <w:r>
              <w:t>6</w:t>
            </w:r>
          </w:p>
        </w:tc>
        <w:tc>
          <w:tcPr>
            <w:tcW w:w="9164" w:type="dxa"/>
          </w:tcPr>
          <w:p w:rsidR="00CF523B" w:rsidRPr="00CC53E4" w:rsidRDefault="00CF523B" w:rsidP="00CC53E4">
            <w:pPr>
              <w:pStyle w:val="a4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 w:rsidRPr="00CC53E4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В пояснительной записке к законопроекту глава государства отметил, что в соответствии с </w:t>
            </w:r>
            <w:hyperlink r:id="rId5" w:history="1">
              <w:r w:rsidRPr="00CC53E4">
                <w:rPr>
                  <w:rStyle w:val="a8"/>
                  <w:rFonts w:ascii="Times New Roman" w:hAnsi="Times New Roman"/>
                  <w:color w:val="1F77BB"/>
                  <w:spacing w:val="3"/>
                  <w:sz w:val="28"/>
                  <w:szCs w:val="28"/>
                </w:rPr>
                <w:t>поправками в Конституцию РФ</w:t>
              </w:r>
            </w:hyperlink>
            <w:r w:rsidRPr="00CC53E4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, "дети являются важнейшим приоритетом государственной политики, государство создает условия, способствующие всестороннему духовному, нравственному и интеллектуальному развитию детей".</w:t>
            </w:r>
          </w:p>
          <w:p w:rsidR="00CF523B" w:rsidRPr="00CC53E4" w:rsidRDefault="00CF523B" w:rsidP="00CC53E4">
            <w:pPr>
              <w:pStyle w:val="a4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 w:rsidRPr="00CC53E4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С этой целью предлагается определить воспитание как деятельность, направленную на развитие личности, создание условий для самоопределения учащихся на основе культурных, духовно-нравственных ценностей, правил и норм поведения в интересах человека, семьи, общества и государства.</w:t>
            </w:r>
          </w:p>
          <w:p w:rsidR="00CF523B" w:rsidRPr="00CC53E4" w:rsidRDefault="00CF523B" w:rsidP="00CC53E4">
            <w:pPr>
              <w:pStyle w:val="a4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 w:rsidRPr="00CC53E4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Воспитание также призвано формировать чувство патриотизма и гражданственности, уважение к памяти защитников Отечества, к закону и правопорядку, человеку труда, старшему поколению, прививать уважение к культурному наследию и традициям народа России, а также к природе и окружающей среде.</w:t>
            </w:r>
          </w:p>
          <w:p w:rsidR="00CF523B" w:rsidRPr="00CC53E4" w:rsidRDefault="00CF523B" w:rsidP="00CC53E4">
            <w:pPr>
              <w:pStyle w:val="a4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 w:rsidRPr="00CC53E4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Воспитательная работа будет вестись на основе рабочей программы и календарного плана. Их разработкой займутся сами образовательные учреждения при участии ученических и родительских советов.</w:t>
            </w:r>
          </w:p>
        </w:tc>
      </w:tr>
      <w:tr w:rsidR="00CF523B" w:rsidRPr="00471214" w:rsidTr="00CA56BE">
        <w:tc>
          <w:tcPr>
            <w:tcW w:w="1260" w:type="dxa"/>
          </w:tcPr>
          <w:p w:rsidR="00CF523B" w:rsidRPr="00471214" w:rsidRDefault="00CF523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Слайд 57</w:t>
            </w:r>
          </w:p>
        </w:tc>
        <w:tc>
          <w:tcPr>
            <w:tcW w:w="9164" w:type="dxa"/>
          </w:tcPr>
          <w:p w:rsidR="00CF523B" w:rsidRPr="00CC53E4" w:rsidRDefault="00CF523B" w:rsidP="00CC53E4">
            <w:pPr>
              <w:pStyle w:val="a4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 w:rsidRPr="00CC53E4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Рабочие программы воспитания образовательных организаций должны включать в себя четыре основных раздела:</w:t>
            </w:r>
          </w:p>
          <w:p w:rsidR="00CF523B" w:rsidRPr="00CC53E4" w:rsidRDefault="00CF523B" w:rsidP="00CC53E4">
            <w:pPr>
              <w:pStyle w:val="a4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 w:rsidRPr="00CC53E4">
              <w:rPr>
                <w:rFonts w:ascii="Times New Roman" w:hAnsi="Times New Roman"/>
                <w:b/>
                <w:i/>
                <w:iCs/>
                <w:color w:val="000000"/>
                <w:w w:val="0"/>
                <w:sz w:val="28"/>
                <w:szCs w:val="28"/>
              </w:rPr>
              <w:t xml:space="preserve">Раздел </w:t>
            </w:r>
            <w:r w:rsidRPr="00CC53E4">
              <w:rPr>
                <w:rFonts w:ascii="Times New Roman" w:hAnsi="Times New Roman"/>
                <w:b/>
                <w:i/>
                <w:color w:val="000000"/>
                <w:w w:val="0"/>
                <w:sz w:val="28"/>
                <w:szCs w:val="28"/>
              </w:rPr>
              <w:t>«Особенности организуемого в школе воспитательного процесса</w:t>
            </w:r>
            <w:r w:rsidRPr="00CC53E4">
              <w:rPr>
                <w:rFonts w:ascii="Times New Roman" w:hAnsi="Times New Roman"/>
                <w:iCs/>
                <w:color w:val="000000"/>
                <w:w w:val="0"/>
                <w:sz w:val="28"/>
                <w:szCs w:val="28"/>
              </w:rPr>
              <w:t xml:space="preserve">», </w:t>
            </w:r>
            <w:r w:rsidRPr="00CC53E4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 xml:space="preserve">описывает специфику своей деятельности в сфере воспитания. Здесь может быть размещена информация: о специфике расположения школы, особенностях ее социального окружения, источниках положительного или отрицательного влияния на обучающихся, значимых </w:t>
            </w:r>
            <w:r w:rsidRPr="00CC53E4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lastRenderedPageBreak/>
              <w:t>партнерах школы, особенностях контингента обучающихся, оригинальных воспитательных находках школы, а также важных для школы принципах и традициях воспитания.</w:t>
            </w:r>
          </w:p>
          <w:p w:rsidR="00CF523B" w:rsidRPr="00CC53E4" w:rsidRDefault="00CF523B" w:rsidP="00CC53E4">
            <w:pPr>
              <w:pStyle w:val="a4"/>
              <w:rPr>
                <w:rFonts w:ascii="Times New Roman" w:hAnsi="Times New Roman"/>
                <w:w w:val="0"/>
                <w:sz w:val="28"/>
                <w:szCs w:val="28"/>
              </w:rPr>
            </w:pPr>
            <w:r w:rsidRPr="00CC53E4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 xml:space="preserve">-раздел </w:t>
            </w:r>
            <w:r w:rsidRPr="00CC53E4">
              <w:rPr>
                <w:rFonts w:ascii="Times New Roman" w:hAnsi="Times New Roman"/>
                <w:b/>
                <w:i/>
                <w:w w:val="0"/>
                <w:sz w:val="28"/>
                <w:szCs w:val="28"/>
              </w:rPr>
              <w:t>«Цель и задачи воспитания</w:t>
            </w:r>
            <w:r w:rsidRPr="00CC53E4">
              <w:rPr>
                <w:rFonts w:ascii="Times New Roman" w:hAnsi="Times New Roman"/>
                <w:i/>
                <w:w w:val="0"/>
                <w:sz w:val="28"/>
                <w:szCs w:val="28"/>
              </w:rPr>
              <w:t>»</w:t>
            </w:r>
            <w:r w:rsidRPr="00CC53E4">
              <w:rPr>
                <w:rFonts w:ascii="Times New Roman" w:hAnsi="Times New Roman"/>
                <w:w w:val="0"/>
                <w:sz w:val="28"/>
                <w:szCs w:val="28"/>
              </w:rPr>
              <w:t>, в котором на основе базовых общественных ценностей формулируется цель воспитания и задачи, которые школе предстоит решать для достижения цели.</w:t>
            </w:r>
          </w:p>
          <w:p w:rsidR="00CF523B" w:rsidRPr="00CC53E4" w:rsidRDefault="00CF523B" w:rsidP="00CC53E4">
            <w:pPr>
              <w:pStyle w:val="a4"/>
              <w:rPr>
                <w:rFonts w:ascii="Times New Roman" w:hAnsi="Times New Roman"/>
                <w:w w:val="0"/>
                <w:sz w:val="28"/>
                <w:szCs w:val="28"/>
              </w:rPr>
            </w:pPr>
            <w:r w:rsidRPr="00CC53E4">
              <w:rPr>
                <w:rFonts w:ascii="Times New Roman" w:hAnsi="Times New Roman"/>
                <w:b/>
                <w:i/>
                <w:color w:val="000000"/>
                <w:w w:val="0"/>
                <w:sz w:val="28"/>
                <w:szCs w:val="28"/>
              </w:rPr>
              <w:t xml:space="preserve"> Раздел «Виды, формы и содержание деятельн</w:t>
            </w:r>
            <w:r w:rsidRPr="00CC53E4">
              <w:rPr>
                <w:rFonts w:ascii="Times New Roman" w:hAnsi="Times New Roman"/>
                <w:i/>
                <w:color w:val="000000"/>
                <w:w w:val="0"/>
                <w:sz w:val="28"/>
                <w:szCs w:val="28"/>
              </w:rPr>
              <w:t>ости»</w:t>
            </w:r>
            <w:r w:rsidRPr="00CC53E4">
              <w:rPr>
                <w:rFonts w:ascii="Times New Roman" w:hAnsi="Times New Roman"/>
                <w:iCs/>
                <w:color w:val="000000"/>
                <w:w w:val="0"/>
                <w:sz w:val="28"/>
                <w:szCs w:val="28"/>
              </w:rPr>
              <w:t xml:space="preserve">, в котором школа </w:t>
            </w:r>
            <w:r w:rsidRPr="00CC53E4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показывает, каким образом будет осуществляться достижение поставленных целей и задач воспитания. Данный раздел может состоять из нескольких инвариантных и вариативных модулей, каждый из которых ориентирован на одну из поставленных школой задач воспитания и соответствует одному из направлений воспитательной работы школы.</w:t>
            </w:r>
          </w:p>
          <w:p w:rsidR="00CF523B" w:rsidRPr="00CC53E4" w:rsidRDefault="00CF523B" w:rsidP="00CC53E4">
            <w:pPr>
              <w:pStyle w:val="a4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</w:p>
        </w:tc>
      </w:tr>
      <w:tr w:rsidR="00CF523B" w:rsidRPr="00471214" w:rsidTr="00CA56BE">
        <w:tc>
          <w:tcPr>
            <w:tcW w:w="1260" w:type="dxa"/>
          </w:tcPr>
          <w:p w:rsidR="00CF523B" w:rsidRPr="00471214" w:rsidRDefault="00CF523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Слайд 58</w:t>
            </w:r>
          </w:p>
        </w:tc>
        <w:tc>
          <w:tcPr>
            <w:tcW w:w="9164" w:type="dxa"/>
          </w:tcPr>
          <w:p w:rsidR="00CF523B" w:rsidRPr="00CC53E4" w:rsidRDefault="00CF523B" w:rsidP="00CC53E4">
            <w:pPr>
              <w:pStyle w:val="a4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 w:rsidRPr="00CC53E4">
              <w:rPr>
                <w:rFonts w:ascii="Times New Roman" w:hAnsi="Times New Roman"/>
                <w:b/>
                <w:color w:val="000000"/>
                <w:w w:val="0"/>
                <w:sz w:val="28"/>
                <w:szCs w:val="28"/>
              </w:rPr>
              <w:t>Инвариантными модулями</w:t>
            </w:r>
            <w:r w:rsidRPr="00CC53E4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 xml:space="preserve"> здесь являются:</w:t>
            </w:r>
          </w:p>
          <w:p w:rsidR="00CF523B" w:rsidRPr="00CC53E4" w:rsidRDefault="00CF523B" w:rsidP="00CC53E4">
            <w:pPr>
              <w:pStyle w:val="a4"/>
              <w:rPr>
                <w:rFonts w:ascii="Times New Roman" w:hAnsi="Times New Roman"/>
                <w:b/>
                <w:color w:val="000000"/>
                <w:w w:val="0"/>
                <w:sz w:val="28"/>
                <w:szCs w:val="28"/>
              </w:rPr>
            </w:pPr>
            <w:r w:rsidRPr="00CC53E4">
              <w:rPr>
                <w:rFonts w:ascii="Times New Roman" w:hAnsi="Times New Roman"/>
                <w:b/>
                <w:color w:val="000000"/>
                <w:w w:val="0"/>
                <w:sz w:val="28"/>
                <w:szCs w:val="28"/>
              </w:rPr>
              <w:t xml:space="preserve">«Классное руководство», </w:t>
            </w:r>
          </w:p>
          <w:p w:rsidR="00CF523B" w:rsidRPr="00CC53E4" w:rsidRDefault="00CF523B" w:rsidP="00CC53E4">
            <w:pPr>
              <w:pStyle w:val="a4"/>
              <w:rPr>
                <w:rFonts w:ascii="Times New Roman" w:hAnsi="Times New Roman"/>
                <w:b/>
                <w:color w:val="000000"/>
                <w:w w:val="0"/>
                <w:sz w:val="28"/>
                <w:szCs w:val="28"/>
              </w:rPr>
            </w:pPr>
            <w:r w:rsidRPr="00CC53E4">
              <w:rPr>
                <w:rFonts w:ascii="Times New Roman" w:hAnsi="Times New Roman"/>
                <w:b/>
                <w:color w:val="000000"/>
                <w:w w:val="0"/>
                <w:sz w:val="28"/>
                <w:szCs w:val="28"/>
              </w:rPr>
              <w:t>«Школьный урок»,</w:t>
            </w:r>
          </w:p>
          <w:p w:rsidR="00CF523B" w:rsidRPr="00CC53E4" w:rsidRDefault="00CF523B" w:rsidP="00CC53E4">
            <w:pPr>
              <w:pStyle w:val="a4"/>
              <w:rPr>
                <w:rFonts w:ascii="Times New Roman" w:hAnsi="Times New Roman"/>
                <w:b/>
                <w:color w:val="000000"/>
                <w:w w:val="0"/>
                <w:sz w:val="28"/>
                <w:szCs w:val="28"/>
              </w:rPr>
            </w:pPr>
            <w:r w:rsidRPr="00CC53E4">
              <w:rPr>
                <w:rFonts w:ascii="Times New Roman" w:hAnsi="Times New Roman"/>
                <w:b/>
                <w:color w:val="000000"/>
                <w:w w:val="0"/>
                <w:sz w:val="28"/>
                <w:szCs w:val="28"/>
              </w:rPr>
              <w:t xml:space="preserve"> «Курсы внеурочной деятельности»,</w:t>
            </w:r>
          </w:p>
          <w:p w:rsidR="00CF523B" w:rsidRPr="00CC53E4" w:rsidRDefault="00CF523B" w:rsidP="00CC53E4">
            <w:pPr>
              <w:pStyle w:val="a4"/>
              <w:rPr>
                <w:rFonts w:ascii="Times New Roman" w:hAnsi="Times New Roman"/>
                <w:b/>
                <w:color w:val="000000"/>
                <w:w w:val="0"/>
                <w:sz w:val="28"/>
                <w:szCs w:val="28"/>
              </w:rPr>
            </w:pPr>
            <w:r w:rsidRPr="00CC53E4">
              <w:rPr>
                <w:rFonts w:ascii="Times New Roman" w:hAnsi="Times New Roman"/>
                <w:b/>
                <w:color w:val="000000"/>
                <w:w w:val="0"/>
                <w:sz w:val="28"/>
                <w:szCs w:val="28"/>
              </w:rPr>
              <w:t xml:space="preserve"> «Работа с родителями»,</w:t>
            </w:r>
          </w:p>
          <w:p w:rsidR="00CF523B" w:rsidRPr="00CC53E4" w:rsidRDefault="00CF523B" w:rsidP="00CC53E4">
            <w:pPr>
              <w:pStyle w:val="a4"/>
              <w:rPr>
                <w:rFonts w:ascii="Times New Roman" w:hAnsi="Times New Roman"/>
                <w:b/>
                <w:color w:val="000000"/>
                <w:w w:val="0"/>
                <w:sz w:val="28"/>
                <w:szCs w:val="28"/>
              </w:rPr>
            </w:pPr>
            <w:r w:rsidRPr="00CC53E4">
              <w:rPr>
                <w:rFonts w:ascii="Times New Roman" w:hAnsi="Times New Roman"/>
                <w:b/>
                <w:color w:val="000000"/>
                <w:w w:val="0"/>
                <w:sz w:val="28"/>
                <w:szCs w:val="28"/>
              </w:rPr>
              <w:t xml:space="preserve"> «Самоуправление»</w:t>
            </w:r>
          </w:p>
          <w:p w:rsidR="00CF523B" w:rsidRPr="00CC53E4" w:rsidRDefault="00CF523B" w:rsidP="00CC53E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C53E4">
              <w:rPr>
                <w:rFonts w:ascii="Times New Roman" w:hAnsi="Times New Roman"/>
                <w:b/>
                <w:color w:val="000000"/>
                <w:w w:val="0"/>
                <w:sz w:val="28"/>
                <w:szCs w:val="28"/>
              </w:rPr>
              <w:t xml:space="preserve"> и «Профориентация» </w:t>
            </w:r>
          </w:p>
        </w:tc>
      </w:tr>
      <w:tr w:rsidR="00CF523B" w:rsidRPr="00471214" w:rsidTr="00CA56BE">
        <w:tc>
          <w:tcPr>
            <w:tcW w:w="1260" w:type="dxa"/>
          </w:tcPr>
          <w:p w:rsidR="00CF523B" w:rsidRPr="00471214" w:rsidRDefault="00CF523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Слайд 59</w:t>
            </w:r>
          </w:p>
        </w:tc>
        <w:tc>
          <w:tcPr>
            <w:tcW w:w="9164" w:type="dxa"/>
          </w:tcPr>
          <w:p w:rsidR="00CF523B" w:rsidRPr="00CC53E4" w:rsidRDefault="00CF523B" w:rsidP="00CC53E4">
            <w:pPr>
              <w:pStyle w:val="a4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 w:rsidRPr="00CC53E4">
              <w:rPr>
                <w:rFonts w:ascii="Times New Roman" w:hAnsi="Times New Roman"/>
                <w:b/>
                <w:color w:val="000000"/>
                <w:w w:val="0"/>
                <w:sz w:val="28"/>
                <w:szCs w:val="28"/>
              </w:rPr>
              <w:t>Вариативными модулями могут быть</w:t>
            </w:r>
            <w:r w:rsidRPr="00CC53E4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 xml:space="preserve">: </w:t>
            </w:r>
          </w:p>
          <w:p w:rsidR="00CF523B" w:rsidRPr="00CC53E4" w:rsidRDefault="00CF523B" w:rsidP="00CC53E4">
            <w:pPr>
              <w:pStyle w:val="a4"/>
              <w:rPr>
                <w:rFonts w:ascii="Times New Roman" w:hAnsi="Times New Roman"/>
                <w:b/>
                <w:color w:val="000000"/>
                <w:w w:val="0"/>
                <w:sz w:val="28"/>
                <w:szCs w:val="28"/>
              </w:rPr>
            </w:pPr>
            <w:r w:rsidRPr="00CC53E4">
              <w:rPr>
                <w:rFonts w:ascii="Times New Roman" w:hAnsi="Times New Roman"/>
                <w:b/>
                <w:color w:val="000000"/>
                <w:w w:val="0"/>
                <w:sz w:val="28"/>
                <w:szCs w:val="28"/>
              </w:rPr>
              <w:t>«Ключевые общешкольные дела»,</w:t>
            </w:r>
          </w:p>
          <w:p w:rsidR="00CF523B" w:rsidRPr="00CC53E4" w:rsidRDefault="00CF523B" w:rsidP="00CC53E4">
            <w:pPr>
              <w:pStyle w:val="a4"/>
              <w:rPr>
                <w:rFonts w:ascii="Times New Roman" w:hAnsi="Times New Roman"/>
                <w:b/>
                <w:color w:val="000000"/>
                <w:w w:val="0"/>
                <w:sz w:val="28"/>
                <w:szCs w:val="28"/>
              </w:rPr>
            </w:pPr>
            <w:r w:rsidRPr="00CC53E4">
              <w:rPr>
                <w:rFonts w:ascii="Times New Roman" w:hAnsi="Times New Roman"/>
                <w:b/>
                <w:color w:val="000000"/>
                <w:w w:val="0"/>
                <w:sz w:val="28"/>
                <w:szCs w:val="28"/>
              </w:rPr>
              <w:t xml:space="preserve"> «Детские общественные объединения»,</w:t>
            </w:r>
          </w:p>
          <w:p w:rsidR="00CF523B" w:rsidRPr="00CC53E4" w:rsidRDefault="00CF523B" w:rsidP="00CC53E4">
            <w:pPr>
              <w:pStyle w:val="a4"/>
              <w:rPr>
                <w:rFonts w:ascii="Times New Roman" w:hAnsi="Times New Roman"/>
                <w:b/>
                <w:color w:val="000000"/>
                <w:w w:val="0"/>
                <w:sz w:val="28"/>
                <w:szCs w:val="28"/>
              </w:rPr>
            </w:pPr>
            <w:r w:rsidRPr="00CC53E4">
              <w:rPr>
                <w:rFonts w:ascii="Times New Roman" w:hAnsi="Times New Roman"/>
                <w:b/>
                <w:color w:val="000000"/>
                <w:w w:val="0"/>
                <w:sz w:val="28"/>
                <w:szCs w:val="28"/>
              </w:rPr>
              <w:t xml:space="preserve"> «Школьные медиа»,</w:t>
            </w:r>
          </w:p>
          <w:p w:rsidR="00CF523B" w:rsidRPr="00CC53E4" w:rsidRDefault="00CF523B" w:rsidP="00CC53E4">
            <w:pPr>
              <w:pStyle w:val="a4"/>
              <w:rPr>
                <w:rFonts w:ascii="Times New Roman" w:hAnsi="Times New Roman"/>
                <w:b/>
                <w:color w:val="000000"/>
                <w:w w:val="0"/>
                <w:sz w:val="28"/>
                <w:szCs w:val="28"/>
              </w:rPr>
            </w:pPr>
            <w:r w:rsidRPr="00CC53E4">
              <w:rPr>
                <w:rFonts w:ascii="Times New Roman" w:hAnsi="Times New Roman"/>
                <w:b/>
                <w:color w:val="000000"/>
                <w:w w:val="0"/>
                <w:sz w:val="28"/>
                <w:szCs w:val="28"/>
              </w:rPr>
              <w:t xml:space="preserve"> «Экскурсии, экспедиции, походы», </w:t>
            </w:r>
          </w:p>
          <w:p w:rsidR="00CF523B" w:rsidRPr="00CC53E4" w:rsidRDefault="00CF523B" w:rsidP="00CC53E4">
            <w:pPr>
              <w:pStyle w:val="a4"/>
              <w:rPr>
                <w:rFonts w:ascii="Times New Roman" w:hAnsi="Times New Roman"/>
                <w:b/>
                <w:color w:val="000000"/>
                <w:w w:val="0"/>
                <w:sz w:val="28"/>
                <w:szCs w:val="28"/>
              </w:rPr>
            </w:pPr>
            <w:r w:rsidRPr="00CC53E4">
              <w:rPr>
                <w:rFonts w:ascii="Times New Roman" w:hAnsi="Times New Roman"/>
                <w:b/>
                <w:color w:val="000000"/>
                <w:w w:val="0"/>
                <w:sz w:val="28"/>
                <w:szCs w:val="28"/>
              </w:rPr>
              <w:t>«Организация предметно-эстетической среды».</w:t>
            </w:r>
          </w:p>
          <w:p w:rsidR="00CF523B" w:rsidRPr="00CC53E4" w:rsidRDefault="00CF523B" w:rsidP="00CC53E4">
            <w:pPr>
              <w:pStyle w:val="a4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 w:rsidRPr="00CC53E4">
              <w:rPr>
                <w:rFonts w:ascii="Times New Roman" w:hAnsi="Times New Roman"/>
                <w:sz w:val="28"/>
                <w:szCs w:val="28"/>
              </w:rPr>
              <w:t>О</w:t>
            </w:r>
            <w:r w:rsidRPr="00CC53E4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бразовательная организация, разрабатывая собственную рабочую программу воспитания, вправе включать в нее те вариативные модули, которые помогут ей в наибольшей степени реализовать свой воспитательный потенциал с учетом имеющихся у нее кадровых и материальных ресурсов.</w:t>
            </w:r>
          </w:p>
        </w:tc>
      </w:tr>
      <w:tr w:rsidR="00CF523B" w:rsidRPr="00471214" w:rsidTr="00CA56BE">
        <w:tc>
          <w:tcPr>
            <w:tcW w:w="1260" w:type="dxa"/>
          </w:tcPr>
          <w:p w:rsidR="00CF523B" w:rsidRPr="00471214" w:rsidRDefault="00CF523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Слайд 60</w:t>
            </w:r>
          </w:p>
        </w:tc>
        <w:tc>
          <w:tcPr>
            <w:tcW w:w="9164" w:type="dxa"/>
          </w:tcPr>
          <w:p w:rsidR="00CF523B" w:rsidRPr="00CC53E4" w:rsidRDefault="00CF523B" w:rsidP="00CC53E4">
            <w:pPr>
              <w:pStyle w:val="a4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 w:rsidRPr="00CC53E4">
              <w:rPr>
                <w:rFonts w:ascii="Times New Roman" w:hAnsi="Times New Roman"/>
                <w:b/>
                <w:i/>
                <w:iCs/>
                <w:color w:val="000000"/>
                <w:w w:val="0"/>
                <w:sz w:val="28"/>
                <w:szCs w:val="28"/>
              </w:rPr>
              <w:t>Раздел «Основные направления самоанализа воспитательной работы»</w:t>
            </w:r>
            <w:r w:rsidRPr="00CC53E4">
              <w:rPr>
                <w:rFonts w:ascii="Times New Roman" w:hAnsi="Times New Roman"/>
                <w:b/>
                <w:color w:val="000000"/>
                <w:w w:val="0"/>
                <w:sz w:val="28"/>
                <w:szCs w:val="28"/>
              </w:rPr>
              <w:t>,</w:t>
            </w:r>
            <w:r w:rsidRPr="00CC53E4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br/>
              <w:t xml:space="preserve">в котором </w:t>
            </w:r>
            <w:r w:rsidRPr="00CC53E4">
              <w:rPr>
                <w:rFonts w:ascii="Times New Roman" w:hAnsi="Times New Roman"/>
                <w:iCs/>
                <w:color w:val="000000"/>
                <w:w w:val="0"/>
                <w:sz w:val="28"/>
                <w:szCs w:val="28"/>
              </w:rPr>
              <w:t xml:space="preserve">необходимо </w:t>
            </w:r>
            <w:r w:rsidRPr="00CC53E4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 xml:space="preserve">показать, каким образом в школе осуществляется самоанализ организуемой в ней воспитательной работы. Здесь приводятся не результаты самоанализа, а лишь </w:t>
            </w:r>
            <w:r w:rsidRPr="00CC53E4">
              <w:rPr>
                <w:rFonts w:ascii="Times New Roman" w:hAnsi="Times New Roman"/>
                <w:b/>
                <w:color w:val="000000"/>
                <w:w w:val="0"/>
                <w:sz w:val="28"/>
                <w:szCs w:val="28"/>
              </w:rPr>
              <w:t>перечень основных его направлений</w:t>
            </w:r>
            <w:r w:rsidRPr="00CC53E4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, который может быть дополнен указанием на его критерии и способы его осуществления.</w:t>
            </w:r>
          </w:p>
          <w:p w:rsidR="00CF523B" w:rsidRPr="00CC53E4" w:rsidRDefault="00CF523B" w:rsidP="00CC53E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C53E4">
              <w:rPr>
                <w:rFonts w:ascii="Times New Roman" w:hAnsi="Times New Roman"/>
                <w:sz w:val="28"/>
                <w:szCs w:val="28"/>
              </w:rPr>
              <w:t xml:space="preserve">К программе воспитания каждой школой </w:t>
            </w:r>
            <w:r w:rsidRPr="00CC53E4">
              <w:rPr>
                <w:rFonts w:ascii="Times New Roman" w:hAnsi="Times New Roman"/>
                <w:b/>
                <w:sz w:val="28"/>
                <w:szCs w:val="28"/>
              </w:rPr>
              <w:t xml:space="preserve">прилагается ежегодный </w:t>
            </w:r>
            <w:r w:rsidRPr="00CC53E4">
              <w:rPr>
                <w:rFonts w:ascii="Times New Roman" w:hAnsi="Times New Roman"/>
                <w:sz w:val="28"/>
                <w:szCs w:val="28"/>
              </w:rPr>
              <w:t>календарный план воспитательной работы.</w:t>
            </w:r>
          </w:p>
          <w:p w:rsidR="00CF523B" w:rsidRPr="00CC53E4" w:rsidRDefault="00CF523B" w:rsidP="00CC53E4">
            <w:pPr>
              <w:pStyle w:val="a4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 w:rsidRPr="00CC53E4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Важно понимать, что сама по себе программа не является инструментом воспитания:  обучающегося воспитывает не документ, а педагогический работник – своими действиями, словами, отношениями. Программа лишь позволяет педагогическим работникам скоординировать свои усилия, направленные на воспитание обучающихся.</w:t>
            </w:r>
          </w:p>
        </w:tc>
      </w:tr>
      <w:tr w:rsidR="00CF523B" w:rsidRPr="00471214" w:rsidTr="00CA56BE">
        <w:tc>
          <w:tcPr>
            <w:tcW w:w="1260" w:type="dxa"/>
          </w:tcPr>
          <w:p w:rsidR="00CF523B" w:rsidRPr="00471214" w:rsidRDefault="00CF523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Слайд 61</w:t>
            </w:r>
          </w:p>
        </w:tc>
        <w:tc>
          <w:tcPr>
            <w:tcW w:w="9164" w:type="dxa"/>
          </w:tcPr>
          <w:p w:rsidR="00CF523B" w:rsidRPr="00471214" w:rsidRDefault="00CF523B" w:rsidP="00A83148">
            <w:pPr>
              <w:spacing w:after="12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471214">
              <w:rPr>
                <w:rFonts w:ascii="Times New Roman" w:hAnsi="Times New Roman"/>
                <w:sz w:val="28"/>
              </w:rPr>
              <w:t>Уважаемые коллеги!</w:t>
            </w:r>
          </w:p>
          <w:p w:rsidR="00CF523B" w:rsidRPr="00471214" w:rsidRDefault="00CF523B" w:rsidP="00F42E62">
            <w:pPr>
              <w:spacing w:after="12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471214">
              <w:rPr>
                <w:rFonts w:ascii="Times New Roman" w:hAnsi="Times New Roman"/>
                <w:sz w:val="28"/>
                <w:szCs w:val="32"/>
              </w:rPr>
              <w:t xml:space="preserve">Завершая свое выступление, мне бы хотелось подчеркнуть, что все проблемы, озвученные выше мы сможем решить только общими усилиями. </w:t>
            </w:r>
          </w:p>
          <w:p w:rsidR="00CF523B" w:rsidRPr="00471214" w:rsidRDefault="00CF523B" w:rsidP="00F42E62">
            <w:pPr>
              <w:spacing w:after="12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471214">
              <w:rPr>
                <w:rFonts w:ascii="Times New Roman" w:hAnsi="Times New Roman"/>
                <w:sz w:val="28"/>
                <w:szCs w:val="32"/>
              </w:rPr>
              <w:t xml:space="preserve">Только в этом случае мы сможем решить задачи, которые поставлены нам Президентом РФ в национальном проекте «Образование». </w:t>
            </w:r>
          </w:p>
          <w:p w:rsidR="00CF523B" w:rsidRPr="00B645C2" w:rsidRDefault="00CF523B" w:rsidP="00B645C2">
            <w:pPr>
              <w:spacing w:after="120" w:line="240" w:lineRule="auto"/>
              <w:ind w:firstLine="426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471214">
              <w:rPr>
                <w:rFonts w:ascii="Times New Roman" w:hAnsi="Times New Roman"/>
                <w:sz w:val="28"/>
                <w:szCs w:val="32"/>
              </w:rPr>
              <w:t xml:space="preserve">Пока же мне бы хотелось поздравить всех присутствующих с наступающим началом учебного года, </w:t>
            </w:r>
            <w:r w:rsidRPr="00471214">
              <w:rPr>
                <w:rFonts w:ascii="Times New Roman" w:hAnsi="Times New Roman" w:cs="Arial"/>
                <w:sz w:val="28"/>
                <w:szCs w:val="28"/>
              </w:rPr>
              <w:t>пожелать, чтобы новый учебный год стал для всех нас годом исполнения поставленных задач, творческих свершений и побед, годом целенаправленной работы в соответствии с выбранными приоритетами! Пожелать Вам здоровья, профессионального роста, успехов!</w:t>
            </w:r>
          </w:p>
        </w:tc>
      </w:tr>
      <w:tr w:rsidR="00CF523B" w:rsidRPr="00471214" w:rsidTr="00CA56BE">
        <w:tc>
          <w:tcPr>
            <w:tcW w:w="1260" w:type="dxa"/>
          </w:tcPr>
          <w:p w:rsidR="00CF523B" w:rsidRPr="00471214" w:rsidRDefault="00CF523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Слайд 62</w:t>
            </w:r>
          </w:p>
        </w:tc>
        <w:tc>
          <w:tcPr>
            <w:tcW w:w="9164" w:type="dxa"/>
          </w:tcPr>
          <w:p w:rsidR="00CF523B" w:rsidRPr="00471214" w:rsidRDefault="00CF523B" w:rsidP="004D5807">
            <w:pPr>
              <w:ind w:firstLine="56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Спасибо за внимание! </w:t>
            </w:r>
          </w:p>
        </w:tc>
      </w:tr>
    </w:tbl>
    <w:p w:rsidR="00CF523B" w:rsidRPr="00471214" w:rsidRDefault="00CF523B" w:rsidP="004F0D68">
      <w:pPr>
        <w:jc w:val="center"/>
        <w:rPr>
          <w:rFonts w:ascii="Times New Roman" w:hAnsi="Times New Roman"/>
          <w:sz w:val="28"/>
        </w:rPr>
      </w:pPr>
    </w:p>
    <w:sectPr w:rsidR="00CF523B" w:rsidRPr="00471214" w:rsidSect="00B46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rmesC">
    <w:altName w:val="Hermes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12ED7"/>
    <w:multiLevelType w:val="hybridMultilevel"/>
    <w:tmpl w:val="34BEB3F8"/>
    <w:lvl w:ilvl="0" w:tplc="C062EA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AE15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8C05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323B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E4D9C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1631C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F0FC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0AB3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3830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4CB4319"/>
    <w:multiLevelType w:val="hybridMultilevel"/>
    <w:tmpl w:val="AB7676DA"/>
    <w:lvl w:ilvl="0" w:tplc="06845B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4C1E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5055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6644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02D2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14CB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2C9B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4E6E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A4C5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07F26D6"/>
    <w:multiLevelType w:val="hybridMultilevel"/>
    <w:tmpl w:val="3DF0716E"/>
    <w:lvl w:ilvl="0" w:tplc="FD2A02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56BC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30D1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2EEF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FAD5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A8C2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ACEB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F495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340C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A9233F9"/>
    <w:multiLevelType w:val="hybridMultilevel"/>
    <w:tmpl w:val="E19011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4" w15:restartNumberingAfterBreak="0">
    <w:nsid w:val="49614CE8"/>
    <w:multiLevelType w:val="hybridMultilevel"/>
    <w:tmpl w:val="50AEA328"/>
    <w:lvl w:ilvl="0" w:tplc="9E28F07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</w:rPr>
    </w:lvl>
    <w:lvl w:ilvl="1" w:tplc="7F067516" w:tentative="1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2" w:tplc="2DC2D910" w:tentative="1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hint="default"/>
      </w:rPr>
    </w:lvl>
    <w:lvl w:ilvl="3" w:tplc="D6E222C6" w:tentative="1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</w:rPr>
    </w:lvl>
    <w:lvl w:ilvl="4" w:tplc="613244AE" w:tentative="1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hAnsi="Times New Roman" w:hint="default"/>
      </w:rPr>
    </w:lvl>
    <w:lvl w:ilvl="5" w:tplc="579438CE" w:tentative="1">
      <w:start w:val="1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hAnsi="Times New Roman" w:hint="default"/>
      </w:rPr>
    </w:lvl>
    <w:lvl w:ilvl="6" w:tplc="B2B69474" w:tentative="1">
      <w:start w:val="1"/>
      <w:numFmt w:val="bullet"/>
      <w:lvlText w:val="-"/>
      <w:lvlJc w:val="left"/>
      <w:pPr>
        <w:tabs>
          <w:tab w:val="num" w:pos="4860"/>
        </w:tabs>
        <w:ind w:left="4860" w:hanging="360"/>
      </w:pPr>
      <w:rPr>
        <w:rFonts w:ascii="Times New Roman" w:hAnsi="Times New Roman" w:hint="default"/>
      </w:rPr>
    </w:lvl>
    <w:lvl w:ilvl="7" w:tplc="973AF180" w:tentative="1">
      <w:start w:val="1"/>
      <w:numFmt w:val="bullet"/>
      <w:lvlText w:val="-"/>
      <w:lvlJc w:val="left"/>
      <w:pPr>
        <w:tabs>
          <w:tab w:val="num" w:pos="5580"/>
        </w:tabs>
        <w:ind w:left="5580" w:hanging="360"/>
      </w:pPr>
      <w:rPr>
        <w:rFonts w:ascii="Times New Roman" w:hAnsi="Times New Roman" w:hint="default"/>
      </w:rPr>
    </w:lvl>
    <w:lvl w:ilvl="8" w:tplc="673E2612" w:tentative="1">
      <w:start w:val="1"/>
      <w:numFmt w:val="bullet"/>
      <w:lvlText w:val="-"/>
      <w:lvlJc w:val="left"/>
      <w:pPr>
        <w:tabs>
          <w:tab w:val="num" w:pos="6300"/>
        </w:tabs>
        <w:ind w:left="6300" w:hanging="360"/>
      </w:pPr>
      <w:rPr>
        <w:rFonts w:ascii="Times New Roman" w:hAnsi="Times New Roman" w:hint="default"/>
      </w:rPr>
    </w:lvl>
  </w:abstractNum>
  <w:abstractNum w:abstractNumId="5" w15:restartNumberingAfterBreak="0">
    <w:nsid w:val="513E7077"/>
    <w:multiLevelType w:val="hybridMultilevel"/>
    <w:tmpl w:val="B5481866"/>
    <w:lvl w:ilvl="0" w:tplc="56767B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9C213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58AE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8608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4C07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4893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1C41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286F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BC0E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1942E13"/>
    <w:multiLevelType w:val="multilevel"/>
    <w:tmpl w:val="71820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3E7C22"/>
    <w:multiLevelType w:val="multilevel"/>
    <w:tmpl w:val="FDA0A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054BE6"/>
    <w:multiLevelType w:val="hybridMultilevel"/>
    <w:tmpl w:val="FC2EF9C2"/>
    <w:lvl w:ilvl="0" w:tplc="12E8A5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483CB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6EE6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22CB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4A8E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D4DA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4210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CC84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82EB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0D68"/>
    <w:rsid w:val="00013932"/>
    <w:rsid w:val="00027565"/>
    <w:rsid w:val="00031019"/>
    <w:rsid w:val="00031BBB"/>
    <w:rsid w:val="00042115"/>
    <w:rsid w:val="00045021"/>
    <w:rsid w:val="0006289C"/>
    <w:rsid w:val="00072507"/>
    <w:rsid w:val="00073F68"/>
    <w:rsid w:val="00082A0E"/>
    <w:rsid w:val="00091D6D"/>
    <w:rsid w:val="00095F55"/>
    <w:rsid w:val="000A2AD6"/>
    <w:rsid w:val="000B2B84"/>
    <w:rsid w:val="000B7712"/>
    <w:rsid w:val="000C1F41"/>
    <w:rsid w:val="000C6F7F"/>
    <w:rsid w:val="000C7F51"/>
    <w:rsid w:val="000E2F53"/>
    <w:rsid w:val="000E477A"/>
    <w:rsid w:val="000E4E1A"/>
    <w:rsid w:val="000E7ABE"/>
    <w:rsid w:val="000F1B6A"/>
    <w:rsid w:val="000F1FAE"/>
    <w:rsid w:val="000F5145"/>
    <w:rsid w:val="000F7394"/>
    <w:rsid w:val="00101126"/>
    <w:rsid w:val="001128F8"/>
    <w:rsid w:val="00121520"/>
    <w:rsid w:val="0012780C"/>
    <w:rsid w:val="0013304B"/>
    <w:rsid w:val="001428E1"/>
    <w:rsid w:val="00151B81"/>
    <w:rsid w:val="00153121"/>
    <w:rsid w:val="00153C2D"/>
    <w:rsid w:val="00172236"/>
    <w:rsid w:val="001747A7"/>
    <w:rsid w:val="00186AF7"/>
    <w:rsid w:val="001B2438"/>
    <w:rsid w:val="001B4486"/>
    <w:rsid w:val="001C08EF"/>
    <w:rsid w:val="001D0E11"/>
    <w:rsid w:val="001D361C"/>
    <w:rsid w:val="001E35F1"/>
    <w:rsid w:val="001F0EB4"/>
    <w:rsid w:val="001F44D5"/>
    <w:rsid w:val="00246F52"/>
    <w:rsid w:val="002655F5"/>
    <w:rsid w:val="00273D8F"/>
    <w:rsid w:val="00282AB9"/>
    <w:rsid w:val="00295F52"/>
    <w:rsid w:val="002A79F5"/>
    <w:rsid w:val="002B288A"/>
    <w:rsid w:val="002B2C1C"/>
    <w:rsid w:val="002B64BD"/>
    <w:rsid w:val="002C3617"/>
    <w:rsid w:val="002D004F"/>
    <w:rsid w:val="002E2D48"/>
    <w:rsid w:val="002F5729"/>
    <w:rsid w:val="002F6437"/>
    <w:rsid w:val="003309E2"/>
    <w:rsid w:val="003311D0"/>
    <w:rsid w:val="003514A4"/>
    <w:rsid w:val="00360DF7"/>
    <w:rsid w:val="00385E6A"/>
    <w:rsid w:val="003B5AFE"/>
    <w:rsid w:val="003B6ECD"/>
    <w:rsid w:val="003D44F3"/>
    <w:rsid w:val="003E2D81"/>
    <w:rsid w:val="003E4084"/>
    <w:rsid w:val="003E5934"/>
    <w:rsid w:val="0040515B"/>
    <w:rsid w:val="004062FF"/>
    <w:rsid w:val="00443629"/>
    <w:rsid w:val="00454E6F"/>
    <w:rsid w:val="00466D60"/>
    <w:rsid w:val="00467B37"/>
    <w:rsid w:val="00471214"/>
    <w:rsid w:val="0048798F"/>
    <w:rsid w:val="0049048E"/>
    <w:rsid w:val="004B547B"/>
    <w:rsid w:val="004C5E36"/>
    <w:rsid w:val="004C6C81"/>
    <w:rsid w:val="004D2EB4"/>
    <w:rsid w:val="004D5807"/>
    <w:rsid w:val="004D5811"/>
    <w:rsid w:val="004D7BB5"/>
    <w:rsid w:val="004E0432"/>
    <w:rsid w:val="004E6DAE"/>
    <w:rsid w:val="004F0D68"/>
    <w:rsid w:val="004F6576"/>
    <w:rsid w:val="005071FE"/>
    <w:rsid w:val="005149DE"/>
    <w:rsid w:val="00515D2C"/>
    <w:rsid w:val="00516BA0"/>
    <w:rsid w:val="00522ECB"/>
    <w:rsid w:val="00531597"/>
    <w:rsid w:val="0053642E"/>
    <w:rsid w:val="00540D49"/>
    <w:rsid w:val="00543AC0"/>
    <w:rsid w:val="005474C5"/>
    <w:rsid w:val="00553DF3"/>
    <w:rsid w:val="00586057"/>
    <w:rsid w:val="00587F8F"/>
    <w:rsid w:val="00590866"/>
    <w:rsid w:val="005B0D12"/>
    <w:rsid w:val="005B24E2"/>
    <w:rsid w:val="005C4AC7"/>
    <w:rsid w:val="005D3F9D"/>
    <w:rsid w:val="005D753C"/>
    <w:rsid w:val="005E3506"/>
    <w:rsid w:val="005E55C1"/>
    <w:rsid w:val="005E68C2"/>
    <w:rsid w:val="005E6E70"/>
    <w:rsid w:val="005F2572"/>
    <w:rsid w:val="00606BE9"/>
    <w:rsid w:val="0061756F"/>
    <w:rsid w:val="00620181"/>
    <w:rsid w:val="0063285E"/>
    <w:rsid w:val="0064378F"/>
    <w:rsid w:val="00644195"/>
    <w:rsid w:val="00654DC6"/>
    <w:rsid w:val="00665185"/>
    <w:rsid w:val="00676AE2"/>
    <w:rsid w:val="00690CEB"/>
    <w:rsid w:val="0069412F"/>
    <w:rsid w:val="0069446F"/>
    <w:rsid w:val="00694638"/>
    <w:rsid w:val="00695B0F"/>
    <w:rsid w:val="006D1518"/>
    <w:rsid w:val="006E1C1A"/>
    <w:rsid w:val="00706B57"/>
    <w:rsid w:val="00712676"/>
    <w:rsid w:val="007130D9"/>
    <w:rsid w:val="00721FAD"/>
    <w:rsid w:val="00723098"/>
    <w:rsid w:val="00723C52"/>
    <w:rsid w:val="00726E09"/>
    <w:rsid w:val="00727EB3"/>
    <w:rsid w:val="00732A33"/>
    <w:rsid w:val="00740E9C"/>
    <w:rsid w:val="007472AF"/>
    <w:rsid w:val="00752285"/>
    <w:rsid w:val="00754792"/>
    <w:rsid w:val="0075550B"/>
    <w:rsid w:val="007576DE"/>
    <w:rsid w:val="007748CC"/>
    <w:rsid w:val="007750A2"/>
    <w:rsid w:val="00777D43"/>
    <w:rsid w:val="00780400"/>
    <w:rsid w:val="007A163C"/>
    <w:rsid w:val="007A2CC4"/>
    <w:rsid w:val="007A61EC"/>
    <w:rsid w:val="007A6219"/>
    <w:rsid w:val="007C0234"/>
    <w:rsid w:val="007D15EF"/>
    <w:rsid w:val="007D26E8"/>
    <w:rsid w:val="007D5F27"/>
    <w:rsid w:val="007D6319"/>
    <w:rsid w:val="007E14B5"/>
    <w:rsid w:val="007E14D2"/>
    <w:rsid w:val="007E1EDB"/>
    <w:rsid w:val="007E5CF6"/>
    <w:rsid w:val="007F020F"/>
    <w:rsid w:val="00802ADF"/>
    <w:rsid w:val="00821A0C"/>
    <w:rsid w:val="008570AD"/>
    <w:rsid w:val="0087235D"/>
    <w:rsid w:val="0089586D"/>
    <w:rsid w:val="00896DA3"/>
    <w:rsid w:val="008A1E85"/>
    <w:rsid w:val="008A5889"/>
    <w:rsid w:val="008B5CE8"/>
    <w:rsid w:val="008B7E98"/>
    <w:rsid w:val="008C0A8F"/>
    <w:rsid w:val="008E27CF"/>
    <w:rsid w:val="008E6D75"/>
    <w:rsid w:val="008E7311"/>
    <w:rsid w:val="0090025B"/>
    <w:rsid w:val="00901AF8"/>
    <w:rsid w:val="0090698C"/>
    <w:rsid w:val="0091093C"/>
    <w:rsid w:val="00914492"/>
    <w:rsid w:val="00920035"/>
    <w:rsid w:val="00921582"/>
    <w:rsid w:val="009311AB"/>
    <w:rsid w:val="00932A8A"/>
    <w:rsid w:val="009337E9"/>
    <w:rsid w:val="00937DD7"/>
    <w:rsid w:val="009563F6"/>
    <w:rsid w:val="00956D98"/>
    <w:rsid w:val="00964B19"/>
    <w:rsid w:val="00974B41"/>
    <w:rsid w:val="009767CA"/>
    <w:rsid w:val="0098526F"/>
    <w:rsid w:val="00987A59"/>
    <w:rsid w:val="00997D1B"/>
    <w:rsid w:val="009A2298"/>
    <w:rsid w:val="009B0D48"/>
    <w:rsid w:val="009B0F48"/>
    <w:rsid w:val="009B2B64"/>
    <w:rsid w:val="009C21F9"/>
    <w:rsid w:val="009D25BA"/>
    <w:rsid w:val="009F504B"/>
    <w:rsid w:val="00A00992"/>
    <w:rsid w:val="00A14135"/>
    <w:rsid w:val="00A17E18"/>
    <w:rsid w:val="00A24E11"/>
    <w:rsid w:val="00A42FAB"/>
    <w:rsid w:val="00A4490D"/>
    <w:rsid w:val="00A45325"/>
    <w:rsid w:val="00A46FF0"/>
    <w:rsid w:val="00A55E86"/>
    <w:rsid w:val="00A83148"/>
    <w:rsid w:val="00A83D41"/>
    <w:rsid w:val="00AA1B98"/>
    <w:rsid w:val="00AA5337"/>
    <w:rsid w:val="00AA7425"/>
    <w:rsid w:val="00AA742E"/>
    <w:rsid w:val="00AB19B7"/>
    <w:rsid w:val="00AB4F8D"/>
    <w:rsid w:val="00AC50F5"/>
    <w:rsid w:val="00AD6E07"/>
    <w:rsid w:val="00AF2BAF"/>
    <w:rsid w:val="00AF4D50"/>
    <w:rsid w:val="00AF5DCA"/>
    <w:rsid w:val="00B06588"/>
    <w:rsid w:val="00B21792"/>
    <w:rsid w:val="00B21F9A"/>
    <w:rsid w:val="00B3787C"/>
    <w:rsid w:val="00B464E2"/>
    <w:rsid w:val="00B47A3E"/>
    <w:rsid w:val="00B607D7"/>
    <w:rsid w:val="00B645C2"/>
    <w:rsid w:val="00B7204C"/>
    <w:rsid w:val="00B7738B"/>
    <w:rsid w:val="00BA4CB5"/>
    <w:rsid w:val="00BB3678"/>
    <w:rsid w:val="00BB4A56"/>
    <w:rsid w:val="00BC232E"/>
    <w:rsid w:val="00BC3190"/>
    <w:rsid w:val="00BD4A5C"/>
    <w:rsid w:val="00BF2714"/>
    <w:rsid w:val="00C10EE2"/>
    <w:rsid w:val="00C14CE4"/>
    <w:rsid w:val="00C25CF8"/>
    <w:rsid w:val="00C26A3D"/>
    <w:rsid w:val="00C272D1"/>
    <w:rsid w:val="00C303B9"/>
    <w:rsid w:val="00C54436"/>
    <w:rsid w:val="00C5521E"/>
    <w:rsid w:val="00C60F4B"/>
    <w:rsid w:val="00C73050"/>
    <w:rsid w:val="00C77250"/>
    <w:rsid w:val="00C91268"/>
    <w:rsid w:val="00C95EEA"/>
    <w:rsid w:val="00C97362"/>
    <w:rsid w:val="00CA4044"/>
    <w:rsid w:val="00CA549B"/>
    <w:rsid w:val="00CA56BE"/>
    <w:rsid w:val="00CB400E"/>
    <w:rsid w:val="00CB7617"/>
    <w:rsid w:val="00CC0113"/>
    <w:rsid w:val="00CC10A1"/>
    <w:rsid w:val="00CC167F"/>
    <w:rsid w:val="00CC53E4"/>
    <w:rsid w:val="00CC5EC7"/>
    <w:rsid w:val="00CC6856"/>
    <w:rsid w:val="00CD0B3D"/>
    <w:rsid w:val="00CD0E61"/>
    <w:rsid w:val="00CD5EF9"/>
    <w:rsid w:val="00CE1E55"/>
    <w:rsid w:val="00CE5574"/>
    <w:rsid w:val="00CF523B"/>
    <w:rsid w:val="00D0034C"/>
    <w:rsid w:val="00D2379C"/>
    <w:rsid w:val="00D24740"/>
    <w:rsid w:val="00D26925"/>
    <w:rsid w:val="00D35DE7"/>
    <w:rsid w:val="00D4627E"/>
    <w:rsid w:val="00D53878"/>
    <w:rsid w:val="00D610A7"/>
    <w:rsid w:val="00D73A03"/>
    <w:rsid w:val="00D7510C"/>
    <w:rsid w:val="00D87481"/>
    <w:rsid w:val="00D90D2A"/>
    <w:rsid w:val="00D92454"/>
    <w:rsid w:val="00D92D71"/>
    <w:rsid w:val="00DA3438"/>
    <w:rsid w:val="00DA5722"/>
    <w:rsid w:val="00DA7F23"/>
    <w:rsid w:val="00DB1326"/>
    <w:rsid w:val="00DC3FE9"/>
    <w:rsid w:val="00DC5041"/>
    <w:rsid w:val="00DD195D"/>
    <w:rsid w:val="00DD6D71"/>
    <w:rsid w:val="00DE467E"/>
    <w:rsid w:val="00DE5524"/>
    <w:rsid w:val="00DE6E32"/>
    <w:rsid w:val="00DF47CC"/>
    <w:rsid w:val="00DF4F25"/>
    <w:rsid w:val="00DF726A"/>
    <w:rsid w:val="00E23B25"/>
    <w:rsid w:val="00E23BF3"/>
    <w:rsid w:val="00E23EE1"/>
    <w:rsid w:val="00E46B45"/>
    <w:rsid w:val="00E54D6F"/>
    <w:rsid w:val="00E575C7"/>
    <w:rsid w:val="00E73AB8"/>
    <w:rsid w:val="00E7499E"/>
    <w:rsid w:val="00E77625"/>
    <w:rsid w:val="00E85D7A"/>
    <w:rsid w:val="00E91B7C"/>
    <w:rsid w:val="00EA2F12"/>
    <w:rsid w:val="00EA6E9D"/>
    <w:rsid w:val="00EA7A4A"/>
    <w:rsid w:val="00EB6C5C"/>
    <w:rsid w:val="00ED02EA"/>
    <w:rsid w:val="00ED508A"/>
    <w:rsid w:val="00ED662D"/>
    <w:rsid w:val="00EF0579"/>
    <w:rsid w:val="00EF4BE5"/>
    <w:rsid w:val="00F05614"/>
    <w:rsid w:val="00F20333"/>
    <w:rsid w:val="00F34D49"/>
    <w:rsid w:val="00F4021B"/>
    <w:rsid w:val="00F42334"/>
    <w:rsid w:val="00F42E62"/>
    <w:rsid w:val="00F51F5B"/>
    <w:rsid w:val="00F62560"/>
    <w:rsid w:val="00F955B3"/>
    <w:rsid w:val="00FA7F7A"/>
    <w:rsid w:val="00FB2EE2"/>
    <w:rsid w:val="00FC4059"/>
    <w:rsid w:val="00FC5CFF"/>
    <w:rsid w:val="00FD1DEF"/>
    <w:rsid w:val="00FF5410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F1781A"/>
  <w15:docId w15:val="{EA5FC88E-2543-4F8E-A44A-6477910B8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4E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F0D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99"/>
    <w:qFormat/>
    <w:rsid w:val="004F0D68"/>
    <w:rPr>
      <w:sz w:val="22"/>
      <w:szCs w:val="22"/>
    </w:rPr>
  </w:style>
  <w:style w:type="paragraph" w:styleId="a5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rsid w:val="006201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rsid w:val="00974B41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7">
    <w:name w:val="Верхний колонтитул Знак"/>
    <w:link w:val="a6"/>
    <w:uiPriority w:val="99"/>
    <w:locked/>
    <w:rsid w:val="00974B41"/>
    <w:rPr>
      <w:rFonts w:ascii="Calibri" w:hAnsi="Calibri" w:cs="Times New Roman"/>
      <w:sz w:val="22"/>
      <w:szCs w:val="22"/>
      <w:lang w:val="ru-RU" w:eastAsia="en-US" w:bidi="ar-SA"/>
    </w:rPr>
  </w:style>
  <w:style w:type="character" w:styleId="a8">
    <w:name w:val="Hyperlink"/>
    <w:uiPriority w:val="99"/>
    <w:rsid w:val="00F4021B"/>
    <w:rPr>
      <w:rFonts w:cs="Times New Roman"/>
      <w:color w:val="0000FF"/>
      <w:u w:val="single"/>
    </w:rPr>
  </w:style>
  <w:style w:type="character" w:styleId="a9">
    <w:name w:val="annotation reference"/>
    <w:uiPriority w:val="99"/>
    <w:semiHidden/>
    <w:rsid w:val="00DA7F23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DA7F23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locked/>
    <w:rsid w:val="00DA7F23"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DA7F23"/>
    <w:rPr>
      <w:b/>
      <w:bCs/>
    </w:rPr>
  </w:style>
  <w:style w:type="character" w:customStyle="1" w:styleId="ad">
    <w:name w:val="Тема примечания Знак"/>
    <w:link w:val="ac"/>
    <w:uiPriority w:val="99"/>
    <w:semiHidden/>
    <w:locked/>
    <w:rsid w:val="00DA7F23"/>
    <w:rPr>
      <w:rFonts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DA7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locked/>
    <w:rsid w:val="00DA7F23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540D49"/>
    <w:pPr>
      <w:autoSpaceDE w:val="0"/>
      <w:autoSpaceDN w:val="0"/>
      <w:adjustRightInd w:val="0"/>
    </w:pPr>
    <w:rPr>
      <w:rFonts w:ascii="HermesC" w:hAnsi="HermesC" w:cs="HermesC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04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4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4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4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04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4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4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4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4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4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04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4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4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4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4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04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4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4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4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4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4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4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04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4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4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g.ru/2020/03/13/samye-znachimye-popravki-v-konstituciiu-vyzvavshie-naibolshij-interes-v-obshchestv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14</Pages>
  <Words>4578</Words>
  <Characters>26097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23</cp:revision>
  <dcterms:created xsi:type="dcterms:W3CDTF">2020-08-26T06:14:00Z</dcterms:created>
  <dcterms:modified xsi:type="dcterms:W3CDTF">2021-01-20T08:57:00Z</dcterms:modified>
</cp:coreProperties>
</file>